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420" w:type="dxa"/>
        <w:tblLook w:val="04A0" w:firstRow="1" w:lastRow="0" w:firstColumn="1" w:lastColumn="0" w:noHBand="0" w:noVBand="1"/>
      </w:tblPr>
      <w:tblGrid>
        <w:gridCol w:w="6771"/>
        <w:gridCol w:w="3649"/>
      </w:tblGrid>
      <w:tr>
        <w:trPr/>
        <w:tc>
          <w:tcPr>
            <w:shd w:val="clear" w:color="auto" w:fill="auto"/>
            <w:tcW w:w="6771" w:type="dxa"/>
            <w:textDirection w:val="lrTb"/>
            <w:noWrap w:val="false"/>
          </w:tcPr>
          <w:tbl>
            <w:tblPr>
              <w:tblpPr w:horzAnchor="margin" w:tblpXSpec="left" w:vertAnchor="page" w:tblpY="1831" w:leftFromText="180" w:topFromText="0" w:rightFromText="180" w:bottomFromText="0"/>
              <w:tblW w:w="0" w:type="auto"/>
              <w:tblLook w:val="04A0" w:firstRow="1" w:lastRow="0" w:firstColumn="1" w:lastColumn="0" w:noHBand="0" w:noVBand="1"/>
            </w:tblPr>
            <w:tblGrid>
              <w:gridCol w:w="5778"/>
            </w:tblGrid>
            <w:tr>
              <w:trPr/>
              <w:tc>
                <w:tcPr>
                  <w:shd w:val="clear" w:color="auto" w:fill="auto"/>
                  <w:tcW w:w="5778" w:type="dxa"/>
                  <w:textDirection w:val="lrTb"/>
                  <w:noWrap w:val="false"/>
                </w:tcPr>
                <w:p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</w:r>
                  <w:r>
                    <w:rPr>
                      <w:rFonts w:eastAsia="Calibri"/>
                      <w:sz w:val="28"/>
                      <w:szCs w:val="28"/>
                    </w:rPr>
                  </w:r>
                </w:p>
              </w:tc>
            </w:tr>
          </w:tbl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Принято на заседании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общего собрания работников школы.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Протокол от </w:t>
            </w:r>
            <w:r>
              <w:rPr>
                <w:rFonts w:eastAsia="Calibri"/>
                <w:sz w:val="28"/>
                <w:szCs w:val="28"/>
              </w:rPr>
              <w:t xml:space="preserve">31.08.202</w:t>
            </w: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  <w:t xml:space="preserve">г. </w:t>
            </w:r>
            <w:r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auto" w:fill="auto"/>
            <w:tcW w:w="3649" w:type="dxa"/>
            <w:textDirection w:val="lrTb"/>
            <w:noWrap w:val="false"/>
          </w:tcPr>
          <w:p>
            <w:pPr>
              <w:ind w:left="601" w:hanging="2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УТВЕРЖДЕНО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601" w:hanging="2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директора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601" w:hanging="2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МБОУ </w:t>
            </w:r>
            <w:r>
              <w:rPr>
                <w:rFonts w:eastAsia="Calibri"/>
                <w:sz w:val="28"/>
                <w:szCs w:val="28"/>
              </w:rPr>
              <w:t xml:space="preserve">«</w:t>
            </w:r>
            <w:r>
              <w:rPr>
                <w:bCs/>
                <w:spacing w:val="-8"/>
              </w:rPr>
              <w:t xml:space="preserve">Екимовичская средняя школа</w:t>
            </w:r>
            <w:r>
              <w:rPr>
                <w:rFonts w:eastAsia="Calibri"/>
                <w:sz w:val="28"/>
                <w:szCs w:val="28"/>
              </w:rPr>
              <w:t xml:space="preserve">»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601" w:hanging="28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 xml:space="preserve"> 01.09</w:t>
            </w:r>
            <w:r>
              <w:rPr>
                <w:rFonts w:eastAsia="Calibri"/>
                <w:sz w:val="28"/>
                <w:szCs w:val="28"/>
              </w:rPr>
              <w:t xml:space="preserve">.2023</w:t>
            </w:r>
            <w:r>
              <w:rPr>
                <w:rFonts w:eastAsia="Calibri"/>
                <w:sz w:val="28"/>
                <w:szCs w:val="28"/>
              </w:rPr>
              <w:t xml:space="preserve">г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>
              <w:rPr>
                <w:rFonts w:eastAsia="Calibri"/>
                <w:sz w:val="28"/>
                <w:szCs w:val="28"/>
              </w:rPr>
              <w:t xml:space="preserve">№</w:t>
            </w:r>
            <w:r>
              <w:rPr>
                <w:rFonts w:eastAsia="Calibri"/>
                <w:sz w:val="28"/>
                <w:szCs w:val="28"/>
              </w:rPr>
              <w:t xml:space="preserve">51</w:t>
            </w:r>
            <w:r>
              <w:rPr>
                <w:rFonts w:eastAsia="Calibri"/>
                <w:sz w:val="28"/>
                <w:szCs w:val="28"/>
              </w:rPr>
              <w:t xml:space="preserve"> - осн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601" w:hanging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left="601" w:hanging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ind w:hanging="70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5"/>
        <w:rPr>
          <w:b/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 xml:space="preserve">ПОЛОЖЕНИЕ</w:t>
      </w:r>
      <w:r>
        <w:rPr>
          <w:b/>
          <w:sz w:val="32"/>
          <w:szCs w:val="32"/>
        </w:rPr>
      </w:r>
    </w:p>
    <w:p>
      <w:pPr>
        <w:jc w:val="center"/>
        <w:spacing w:before="5"/>
        <w:rPr>
          <w:b/>
          <w:bCs/>
          <w:spacing w:val="-8"/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 xml:space="preserve">о распределени</w:t>
      </w:r>
      <w:r>
        <w:rPr>
          <w:b/>
          <w:bCs/>
          <w:spacing w:val="-9"/>
          <w:sz w:val="32"/>
          <w:szCs w:val="32"/>
        </w:rPr>
        <w:t xml:space="preserve">и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9"/>
          <w:sz w:val="32"/>
          <w:szCs w:val="32"/>
        </w:rPr>
        <w:t xml:space="preserve">фонда </w:t>
      </w:r>
      <w:r>
        <w:rPr>
          <w:b/>
          <w:bCs/>
          <w:spacing w:val="-9"/>
          <w:sz w:val="32"/>
          <w:szCs w:val="32"/>
        </w:rPr>
        <w:t xml:space="preserve">стимулирующих выплат</w:t>
      </w:r>
      <w:r>
        <w:rPr>
          <w:b/>
          <w:bCs/>
          <w:spacing w:val="-9"/>
          <w:sz w:val="32"/>
          <w:szCs w:val="32"/>
        </w:rPr>
        <w:t xml:space="preserve">   </w:t>
      </w:r>
      <w:r>
        <w:rPr>
          <w:b/>
          <w:bCs/>
          <w:spacing w:val="-8"/>
          <w:sz w:val="32"/>
          <w:szCs w:val="32"/>
        </w:rPr>
        <w:t xml:space="preserve">работник</w:t>
      </w:r>
      <w:r>
        <w:rPr>
          <w:b/>
          <w:bCs/>
          <w:spacing w:val="-8"/>
          <w:sz w:val="32"/>
          <w:szCs w:val="32"/>
        </w:rPr>
        <w:t xml:space="preserve">ам</w:t>
      </w:r>
      <w:r>
        <w:rPr>
          <w:b/>
          <w:bCs/>
          <w:spacing w:val="-8"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бюджетного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общеобразовательного учреждения</w:t>
      </w:r>
      <w:r>
        <w:rPr>
          <w:b/>
          <w:sz w:val="32"/>
          <w:szCs w:val="32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«Екимовичская</w:t>
      </w:r>
      <w:r>
        <w:rPr>
          <w:b/>
          <w:sz w:val="32"/>
          <w:szCs w:val="32"/>
        </w:rPr>
        <w:t xml:space="preserve"> средняя школа»</w:t>
      </w:r>
      <w:r>
        <w:rPr>
          <w:b/>
          <w:sz w:val="32"/>
          <w:szCs w:val="32"/>
        </w:rPr>
      </w:r>
    </w:p>
    <w:p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firstLine="708"/>
        <w:jc w:val="center"/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 w:firstLine="426"/>
      </w:pPr>
      <w:r>
        <w:t xml:space="preserve">П</w:t>
      </w:r>
      <w:r>
        <w:t xml:space="preserve">ринято</w:t>
      </w:r>
      <w:r>
        <w:t xml:space="preserve"> с учётом мотивированного</w:t>
      </w:r>
      <w:r/>
    </w:p>
    <w:p>
      <w:pPr>
        <w:ind w:left="5670" w:firstLine="426"/>
      </w:pPr>
      <w:r>
        <w:t xml:space="preserve">мнения профсоюзного комитета</w:t>
      </w:r>
      <w:r>
        <w:t xml:space="preserve"> школы</w:t>
      </w:r>
      <w:r/>
    </w:p>
    <w:p>
      <w:pPr>
        <w:ind w:left="5670" w:firstLine="426"/>
      </w:pPr>
      <w:r>
        <w:t xml:space="preserve">(протокол </w:t>
      </w:r>
      <w:r>
        <w:t xml:space="preserve">от</w:t>
      </w:r>
      <w:r>
        <w:t xml:space="preserve"> </w:t>
      </w:r>
      <w:r>
        <w:t xml:space="preserve">31.08.2023</w:t>
      </w:r>
      <w:r>
        <w:t xml:space="preserve">г. №1</w:t>
      </w:r>
      <w:r>
        <w:t xml:space="preserve">)</w:t>
      </w:r>
      <w:r/>
    </w:p>
    <w:p>
      <w:pPr>
        <w:ind w:left="5670" w:firstLine="426"/>
      </w:pPr>
      <w:r/>
      <w:r/>
    </w:p>
    <w:p>
      <w:pPr>
        <w:ind w:left="5670" w:firstLine="426"/>
      </w:pPr>
      <w:r/>
      <w:r/>
    </w:p>
    <w:p>
      <w:pPr>
        <w:ind w:left="5670" w:firstLine="426"/>
      </w:pPr>
      <w:r/>
      <w:r/>
    </w:p>
    <w:p>
      <w:pPr>
        <w:pStyle w:val="896"/>
        <w:jc w:val="center"/>
        <w:rPr>
          <w:b/>
        </w:rPr>
      </w:pPr>
      <w:r>
        <w:rPr>
          <w:b/>
        </w:rPr>
        <w:t xml:space="preserve">1. </w:t>
      </w:r>
      <w:r>
        <w:rPr>
          <w:b/>
        </w:rPr>
        <w:t xml:space="preserve">О</w:t>
      </w:r>
      <w:r>
        <w:rPr>
          <w:b/>
        </w:rPr>
        <w:t xml:space="preserve">бщие положения</w:t>
      </w:r>
      <w:r>
        <w:rPr>
          <w:b/>
        </w:rPr>
      </w:r>
    </w:p>
    <w:p>
      <w:pPr>
        <w:pStyle w:val="896"/>
        <w:ind w:firstLine="709"/>
        <w:jc w:val="both"/>
      </w:pPr>
      <w:r>
        <w:t xml:space="preserve">1.1.Данное Положение </w:t>
      </w:r>
      <w:r>
        <w:rPr>
          <w:bCs/>
          <w:spacing w:val="-9"/>
        </w:rPr>
        <w:t xml:space="preserve">о распределении </w:t>
      </w:r>
      <w:r>
        <w:rPr>
          <w:bCs/>
          <w:spacing w:val="-9"/>
        </w:rPr>
        <w:t xml:space="preserve">фонда </w:t>
      </w:r>
      <w:r>
        <w:rPr>
          <w:bCs/>
          <w:spacing w:val="-9"/>
        </w:rPr>
        <w:t xml:space="preserve">стимулирующ</w:t>
      </w:r>
      <w:r>
        <w:rPr>
          <w:bCs/>
          <w:spacing w:val="-9"/>
        </w:rPr>
        <w:t xml:space="preserve">их выплат</w:t>
      </w:r>
      <w:r>
        <w:rPr>
          <w:bCs/>
          <w:spacing w:val="-9"/>
        </w:rPr>
        <w:t xml:space="preserve"> </w:t>
      </w:r>
      <w:r>
        <w:rPr>
          <w:bCs/>
          <w:spacing w:val="-8"/>
        </w:rPr>
        <w:t xml:space="preserve">работникам </w:t>
      </w:r>
      <w:r>
        <w:rPr>
          <w:bCs/>
          <w:spacing w:val="-8"/>
        </w:rPr>
        <w:t xml:space="preserve">муниципального бюджетного общеобразовательного учреждения «</w:t>
      </w:r>
      <w:r>
        <w:rPr>
          <w:bCs/>
          <w:spacing w:val="-8"/>
        </w:rPr>
        <w:t xml:space="preserve">Екимовичская </w:t>
      </w:r>
      <w:r>
        <w:rPr>
          <w:bCs/>
          <w:spacing w:val="-8"/>
        </w:rPr>
        <w:t xml:space="preserve"> средняя школа</w:t>
      </w:r>
      <w:r>
        <w:rPr>
          <w:bCs/>
          <w:spacing w:val="-8"/>
        </w:rPr>
        <w:t xml:space="preserve">» </w:t>
      </w:r>
      <w:r>
        <w:rPr>
          <w:bCs/>
          <w:spacing w:val="-8"/>
        </w:rPr>
        <w:t xml:space="preserve">(далее – Положение)</w:t>
      </w:r>
      <w:r>
        <w:rPr>
          <w:bCs/>
          <w:spacing w:val="-8"/>
        </w:rPr>
        <w:t xml:space="preserve"> </w:t>
      </w:r>
      <w:r>
        <w:t xml:space="preserve">разработано в целях</w:t>
      </w:r>
      <w:r>
        <w:t xml:space="preserve">:</w:t>
      </w:r>
      <w:r/>
    </w:p>
    <w:p>
      <w:pPr>
        <w:pStyle w:val="896"/>
        <w:jc w:val="both"/>
      </w:pPr>
      <w:r>
        <w:t xml:space="preserve">- </w:t>
      </w:r>
      <w:r>
        <w:t xml:space="preserve">повышения эффективности и качества труда </w:t>
      </w:r>
      <w:r>
        <w:t xml:space="preserve">административных, </w:t>
      </w:r>
      <w:r>
        <w:t xml:space="preserve">педагогических работников, </w:t>
      </w:r>
      <w:r>
        <w:t xml:space="preserve">обслуживающего персонала, </w:t>
      </w:r>
      <w:r>
        <w:t xml:space="preserve">развития их тво</w:t>
      </w:r>
      <w:r>
        <w:t xml:space="preserve">рческой активности и инициативы;</w:t>
      </w:r>
      <w:r/>
    </w:p>
    <w:p>
      <w:pPr>
        <w:pStyle w:val="8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стимулирования качественного исполнения должностных обязанностей, повышения профессионального уровня работников </w:t>
      </w:r>
      <w:r>
        <w:rPr>
          <w:sz w:val="24"/>
          <w:szCs w:val="24"/>
        </w:rPr>
        <w:t xml:space="preserve">МБОУ «</w:t>
      </w:r>
      <w:r>
        <w:rPr>
          <w:bCs/>
          <w:spacing w:val="-8"/>
          <w:sz w:val="22"/>
        </w:rPr>
        <w:t xml:space="preserve">Екимовичская</w:t>
      </w:r>
      <w:r>
        <w:rPr>
          <w:bCs/>
          <w:spacing w:val="-8"/>
        </w:rPr>
        <w:t xml:space="preserve"> </w:t>
      </w:r>
      <w:r>
        <w:rPr>
          <w:sz w:val="24"/>
          <w:szCs w:val="24"/>
        </w:rPr>
        <w:t xml:space="preserve">средняя школа» </w:t>
      </w:r>
      <w:r>
        <w:rPr>
          <w:sz w:val="24"/>
          <w:szCs w:val="24"/>
        </w:rPr>
        <w:t xml:space="preserve"> (далее – ОУ).</w:t>
      </w:r>
      <w:r>
        <w:rPr>
          <w:sz w:val="24"/>
          <w:szCs w:val="24"/>
        </w:rPr>
      </w:r>
    </w:p>
    <w:p>
      <w:pPr>
        <w:pStyle w:val="896"/>
        <w:jc w:val="both"/>
      </w:pPr>
      <w:r>
        <w:t xml:space="preserve">- </w:t>
      </w:r>
      <w:r>
        <w:t xml:space="preserve">повышения качества образовательного и воспитательного процессов в</w:t>
      </w:r>
      <w:r>
        <w:t xml:space="preserve"> ОУ.</w:t>
      </w:r>
      <w:r/>
    </w:p>
    <w:p>
      <w:pPr>
        <w:ind w:firstLine="709"/>
        <w:jc w:val="both"/>
      </w:pPr>
      <w:r>
        <w:t xml:space="preserve">1.2. Настоящее Положение разработано </w:t>
      </w:r>
      <w:r>
        <w:rPr>
          <w:rFonts w:eastAsia="Calibri"/>
        </w:rPr>
        <w:t xml:space="preserve">в соответствии с Трудовым кодексом РФ</w:t>
      </w:r>
      <w:r>
        <w:t xml:space="preserve">, </w:t>
      </w:r>
      <w:r>
        <w:rPr>
          <w:rFonts w:eastAsia="Calibri"/>
        </w:rPr>
        <w:t xml:space="preserve">постановлением Администрации муниципального образования «Рославльский район» Смоленской области </w:t>
      </w:r>
      <w:r>
        <w:t xml:space="preserve">от 30.</w:t>
      </w:r>
      <w:r>
        <w:t xml:space="preserve">10</w:t>
      </w:r>
      <w:r>
        <w:t xml:space="preserve">.201</w:t>
      </w:r>
      <w:r>
        <w:t xml:space="preserve">9</w:t>
      </w:r>
      <w:r>
        <w:t xml:space="preserve"> № </w:t>
      </w:r>
      <w:r>
        <w:t xml:space="preserve">1786</w:t>
      </w:r>
      <w:r>
        <w:t xml:space="preserve"> «Об утверждении </w:t>
      </w:r>
      <w:r>
        <w:t xml:space="preserve">Положения о п</w:t>
      </w:r>
      <w:r>
        <w:t xml:space="preserve">орядк</w:t>
      </w:r>
      <w:r>
        <w:t xml:space="preserve">е</w:t>
      </w:r>
      <w:r>
        <w:t xml:space="preserve"> оплаты труда работников муниципальных бюджетных учреждений образования, подведомственных Комитету образования Администрации муниципального образования «Рославльский район» Смоленской области, </w:t>
      </w:r>
      <w:r>
        <w:rPr>
          <w:bCs/>
        </w:rPr>
        <w:t xml:space="preserve">Порядком оплаты труда </w:t>
      </w:r>
      <w:r>
        <w:rPr>
          <w:bCs/>
          <w:spacing w:val="-8"/>
        </w:rPr>
        <w:t xml:space="preserve">работников </w:t>
      </w:r>
      <w:r>
        <w:t xml:space="preserve">муниципального бюджетного общеобразовательного учреждения </w:t>
      </w:r>
      <w:r>
        <w:rPr>
          <w:sz w:val="24"/>
        </w:rPr>
        <w:t xml:space="preserve">«</w:t>
      </w:r>
      <w:r>
        <w:rPr>
          <w:bCs/>
          <w:spacing w:val="-8"/>
          <w:sz w:val="24"/>
        </w:rPr>
        <w:t xml:space="preserve">Екимовичская</w:t>
      </w:r>
      <w:r>
        <w:rPr>
          <w:bCs/>
          <w:spacing w:val="-8"/>
        </w:rPr>
        <w:t xml:space="preserve"> </w:t>
      </w:r>
      <w:r>
        <w:t xml:space="preserve">средняя школа», </w:t>
      </w:r>
      <w:r>
        <w:rPr>
          <w:rFonts w:eastAsia="Calibri"/>
        </w:rPr>
        <w:t xml:space="preserve">другими нормативно-правовыми документами, регулирующими вопросы оплаты труда работников образовательных учреждений</w:t>
      </w:r>
      <w:r>
        <w:rPr>
          <w:rFonts w:eastAsia="Calibri"/>
        </w:rPr>
        <w:t xml:space="preserve">,</w:t>
      </w:r>
      <w:r>
        <w:t xml:space="preserve"> на основании которых в заработную плату работников общеобразовательных учреждений входят стимулирующие выплаты.</w:t>
      </w:r>
      <w:r/>
    </w:p>
    <w:p>
      <w:pPr>
        <w:ind w:left="180" w:firstLine="540"/>
        <w:jc w:val="both"/>
      </w:pPr>
      <w:r>
        <w:t xml:space="preserve">1.3. Работникам ОУ устанавливаются:</w:t>
      </w:r>
      <w:r/>
    </w:p>
    <w:p>
      <w:pPr>
        <w:numPr>
          <w:ilvl w:val="2"/>
          <w:numId w:val="3"/>
        </w:numPr>
        <w:ind w:left="0" w:hanging="11"/>
        <w:jc w:val="both"/>
      </w:pPr>
      <w:r>
        <w:t xml:space="preserve"> С</w:t>
      </w:r>
      <w:r>
        <w:t xml:space="preserve">тимулирующие выплаты</w:t>
      </w:r>
      <w:r>
        <w:t xml:space="preserve"> (надбавки)</w:t>
      </w:r>
      <w:r>
        <w:t xml:space="preserve"> </w:t>
      </w:r>
      <w:r>
        <w:t xml:space="preserve">(далее – выплаты) </w:t>
      </w:r>
      <w:r>
        <w:t xml:space="preserve">за работу, не входящую в круг должностных обязанностей</w:t>
      </w:r>
      <w:r>
        <w:t xml:space="preserve">, напряженность и интенсивность труда</w:t>
      </w:r>
      <w:r>
        <w:t xml:space="preserve">;</w:t>
      </w:r>
      <w:r/>
    </w:p>
    <w:p>
      <w:pPr>
        <w:numPr>
          <w:ilvl w:val="2"/>
          <w:numId w:val="3"/>
        </w:numPr>
        <w:ind w:left="0" w:hanging="11"/>
        <w:jc w:val="both"/>
      </w:pPr>
      <w:r>
        <w:t xml:space="preserve"> С</w:t>
      </w:r>
      <w:r>
        <w:t xml:space="preserve">тимулирующие выплаты за высокую результатив</w:t>
      </w:r>
      <w:r>
        <w:t xml:space="preserve">ность, высокое качество работы</w:t>
      </w:r>
      <w:r>
        <w:t xml:space="preserve">;</w:t>
      </w:r>
      <w:r/>
    </w:p>
    <w:p>
      <w:pPr>
        <w:numPr>
          <w:ilvl w:val="2"/>
          <w:numId w:val="3"/>
        </w:numPr>
        <w:ind w:left="0" w:hanging="11"/>
        <w:jc w:val="both"/>
      </w:pPr>
      <w:r>
        <w:t xml:space="preserve">Разовые стимулирующие выплаты за высокую результативность, высокое качество работы</w:t>
      </w:r>
      <w:r>
        <w:t xml:space="preserve">.</w:t>
      </w:r>
      <w:r/>
    </w:p>
    <w:p>
      <w:pPr>
        <w:ind w:firstLine="709"/>
        <w:jc w:val="both"/>
      </w:pPr>
      <w:r>
        <w:t xml:space="preserve">1.</w:t>
      </w:r>
      <w:r>
        <w:t xml:space="preserve">4</w:t>
      </w:r>
      <w:r>
        <w:t xml:space="preserve">. Настоящим Положением определены виды условия, размеры и порядок стимулирующих выплат. Установление выплат стимулирующего характера производится с учетом показателей результатов труда. </w:t>
      </w:r>
      <w:r>
        <w:t xml:space="preserve">В Положении о</w:t>
      </w:r>
      <w:r>
        <w:t xml:space="preserve">тражены критерии и показатели качества, и результативности труда работников ОУ, лежащие в основе определения размера стимулирующей надбавки, порядок расчета и выплаты стимулирующих надбавок.</w:t>
      </w:r>
      <w:r/>
    </w:p>
    <w:p>
      <w:pPr>
        <w:ind w:firstLine="720"/>
        <w:jc w:val="both"/>
      </w:pPr>
      <w:r>
        <w:t xml:space="preserve">1.</w:t>
      </w:r>
      <w:r>
        <w:t xml:space="preserve">5</w:t>
      </w:r>
      <w:r>
        <w:t xml:space="preserve">.</w:t>
      </w:r>
      <w:r>
        <w:t xml:space="preserve"> Размеры </w:t>
      </w:r>
      <w:r>
        <w:t xml:space="preserve">выплат</w:t>
      </w:r>
      <w:r>
        <w:t xml:space="preserve"> за </w:t>
      </w:r>
      <w:r>
        <w:t xml:space="preserve">работу, не входящую в круг должностных обязанностей, напряженность и интенсивность труда</w:t>
      </w:r>
      <w:r>
        <w:t xml:space="preserve"> и за кач</w:t>
      </w:r>
      <w:r>
        <w:t xml:space="preserve">ественные показатели работы максимальными размерами могут не ограничиваться и устанавливаться в зависимости от выполняемого или выполненного работниками дополнительного объёма работ или качества, продуктивности и результативности деятельности работника ОУ.</w:t>
      </w:r>
      <w:r>
        <w:t xml:space="preserve"> </w:t>
      </w:r>
      <w:r>
        <w:t xml:space="preserve">Размер</w:t>
      </w:r>
      <w:r>
        <w:t xml:space="preserve"> выплат</w:t>
      </w:r>
      <w:r>
        <w:t xml:space="preserve"> может устанавливаться в процентах (%) от должностного оклада, согласно отраслевой систем</w:t>
      </w:r>
      <w:r>
        <w:t xml:space="preserve">е</w:t>
      </w:r>
      <w:r>
        <w:t xml:space="preserve"> оплаты труда, от стоимости часов по данному предмету, в соответствующи</w:t>
      </w:r>
      <w:r>
        <w:t xml:space="preserve">х</w:t>
      </w:r>
      <w:r>
        <w:t xml:space="preserve"> денежны</w:t>
      </w:r>
      <w:r>
        <w:t xml:space="preserve">х</w:t>
      </w:r>
      <w:r>
        <w:t xml:space="preserve"> сумм</w:t>
      </w:r>
      <w:r>
        <w:t xml:space="preserve">ах</w:t>
      </w:r>
      <w:r>
        <w:t xml:space="preserve">, согласно Положению с учётом объёма, эффективности и качества выполняемых работ данным работником. </w:t>
      </w:r>
      <w:r/>
    </w:p>
    <w:p>
      <w:pPr>
        <w:ind w:firstLine="709"/>
        <w:jc w:val="both"/>
      </w:pPr>
      <w:r>
        <w:t xml:space="preserve">1.</w:t>
      </w:r>
      <w:r>
        <w:t xml:space="preserve">6</w:t>
      </w:r>
      <w:r>
        <w:t xml:space="preserve">. Стимулирующие выплаты производятся из фонда стимулирующих выплат ОУ, направляемые на эти цели. </w:t>
      </w:r>
      <w:r/>
    </w:p>
    <w:p>
      <w:pPr>
        <w:ind w:firstLine="709"/>
        <w:jc w:val="both"/>
      </w:pPr>
      <w:r>
        <w:t xml:space="preserve">1.</w:t>
      </w:r>
      <w:r>
        <w:t xml:space="preserve">7</w:t>
      </w:r>
      <w:r>
        <w:t xml:space="preserve">. Стимулирующие выплаты могут носить постоянный и разовый характер, являются составной частью заработной платы работников и учитываются при исчислении среднего заработка во всех случаях, предусмотренных законодательством.</w:t>
      </w:r>
      <w:r/>
    </w:p>
    <w:p>
      <w:pPr>
        <w:ind w:firstLine="720"/>
        <w:jc w:val="both"/>
      </w:pPr>
      <w:r>
        <w:t xml:space="preserve">1.</w:t>
      </w:r>
      <w:r>
        <w:t xml:space="preserve">8</w:t>
      </w:r>
      <w:r>
        <w:t xml:space="preserve">. Распределение стимулирующих выплат</w:t>
      </w:r>
      <w:r>
        <w:t xml:space="preserve"> </w:t>
      </w:r>
      <w:r>
        <w:t xml:space="preserve">осуществляется комиссией, сост</w:t>
      </w:r>
      <w:r>
        <w:t xml:space="preserve">оящей из представителей администрации, органов самоуправления ОУ, представительного органа работников (профком), утвержденной приказом директора ОУ с учетом мотивированного мнения профсоюзного комитета ОУ. Состав комиссии не может быть менее трех человек. </w:t>
      </w:r>
      <w:r/>
    </w:p>
    <w:p>
      <w:pPr>
        <w:ind w:firstLine="720"/>
        <w:jc w:val="both"/>
      </w:pPr>
      <w:r>
        <w:t xml:space="preserve">Председателем комиссии яв</w:t>
      </w:r>
      <w:r>
        <w:t xml:space="preserve">ляется директор ОУ. Комиссия вправе пересматривать показатели и критерии эффективности деятельности педагогических работников и порядок установления надбавок стимулирующего характера по собственной инициативе и (или) на основании предложений работников ОУ.</w:t>
      </w:r>
      <w:r/>
    </w:p>
    <w:p>
      <w:pPr>
        <w:ind w:firstLine="708"/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Фонд стимулирующих выплат в ОУ формируется в соответствии с действующими в регионе нормативами расчёта и может корректироваться ежеме</w:t>
      </w:r>
      <w:r>
        <w:rPr>
          <w:rFonts w:eastAsia="Calibri"/>
          <w:u w:val="single"/>
        </w:rPr>
        <w:t xml:space="preserve">сячно, соответственно стимулирующая выплата работнику также может корректироваться ежемесячно.</w:t>
      </w:r>
      <w:r>
        <w:rPr>
          <w:rFonts w:eastAsia="Calibri"/>
          <w:u w:val="single"/>
        </w:rPr>
      </w:r>
    </w:p>
    <w:p>
      <w:pPr>
        <w:ind w:firstLine="720"/>
        <w:jc w:val="both"/>
      </w:pPr>
      <w:r>
        <w:t xml:space="preserve">1.</w:t>
      </w:r>
      <w:r>
        <w:t xml:space="preserve">9</w:t>
      </w:r>
      <w:r>
        <w:t xml:space="preserve">. Вопросы, связанные с установлением </w:t>
      </w:r>
      <w:r>
        <w:t xml:space="preserve">стимулирующих </w:t>
      </w:r>
      <w:r>
        <w:t xml:space="preserve">выплат на основе настоящего Положения, решаются администрацией ОУ по согласованию с выборным профсоюзным органом ОУ.</w:t>
      </w:r>
      <w:r/>
    </w:p>
    <w:p>
      <w:pPr>
        <w:ind w:firstLine="720"/>
        <w:jc w:val="both"/>
      </w:pPr>
      <w:r>
        <w:t xml:space="preserve">1.1</w:t>
      </w:r>
      <w:r>
        <w:t xml:space="preserve">0</w:t>
      </w:r>
      <w:r>
        <w:t xml:space="preserve">. Настоящее Положение принимается </w:t>
      </w:r>
      <w:r>
        <w:rPr>
          <w:rFonts w:eastAsia="Calibri"/>
        </w:rPr>
        <w:t xml:space="preserve">на заседании общего собрания работников ОУ, </w:t>
      </w:r>
      <w:r>
        <w:t xml:space="preserve">с учетом мотивированного мнения выборного профсоюзного органа (профкома) ОУ, утверждается директором </w:t>
      </w:r>
      <w:r>
        <w:t xml:space="preserve">ОУ</w:t>
      </w:r>
      <w:r>
        <w:t xml:space="preserve">.</w:t>
      </w:r>
      <w:r/>
    </w:p>
    <w:p>
      <w:pPr>
        <w:ind w:firstLine="720"/>
        <w:jc w:val="both"/>
      </w:pPr>
      <w:r>
        <w:t xml:space="preserve">1.1</w:t>
      </w:r>
      <w:r>
        <w:t xml:space="preserve">1</w:t>
      </w:r>
      <w:r>
        <w:t xml:space="preserve">. Общественный контроль за соблюдением порядка установления стимулирующих выплат, их перечня и размеров осуществляется профсоюзным комитетом ОУ.</w:t>
      </w:r>
      <w:r/>
    </w:p>
    <w:p>
      <w:pPr>
        <w:ind w:firstLine="720"/>
        <w:jc w:val="both"/>
      </w:pPr>
      <w:r/>
      <w:r/>
    </w:p>
    <w:p>
      <w:pPr>
        <w:jc w:val="center"/>
        <w:rPr>
          <w:b/>
        </w:rPr>
      </w:pPr>
      <w:r>
        <w:rPr>
          <w:b/>
        </w:rPr>
        <w:t xml:space="preserve">2. Стимулирующие выплаты (надбавки) за работу, не входящую в круг должностных обязанностей, напря</w:t>
      </w:r>
      <w:r>
        <w:rPr>
          <w:b/>
        </w:rPr>
        <w:t xml:space="preserve">женность и интенсивность труда </w:t>
      </w:r>
      <w:r>
        <w:rPr>
          <w:b/>
        </w:rPr>
      </w:r>
    </w:p>
    <w:p>
      <w:pPr>
        <w:ind w:firstLine="708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2.1. Критерии оценки труда работников при установлении стимулирующих выплат (надбавок) за работу, не входящую в круг должностных обязанностей, напряженность и интенсивность труда: </w:t>
      </w:r>
      <w:r>
        <w:rPr>
          <w:rFonts w:eastAsia="Calibri"/>
          <w:b/>
          <w:i/>
        </w:rPr>
      </w:r>
    </w:p>
    <w:p>
      <w:pPr>
        <w:ind w:firstLine="708"/>
        <w:jc w:val="both"/>
        <w:rPr>
          <w:rFonts w:eastAsia="Calibri"/>
          <w:i/>
        </w:rPr>
      </w:pPr>
      <w:r>
        <w:rPr>
          <w:rFonts w:eastAsia="MS Mincho"/>
        </w:rPr>
        <w:t xml:space="preserve">2.</w:t>
      </w:r>
      <w:r>
        <w:rPr>
          <w:rFonts w:eastAsia="MS Mincho"/>
        </w:rPr>
        <w:t xml:space="preserve">1</w:t>
      </w:r>
      <w:r>
        <w:rPr>
          <w:rFonts w:eastAsia="MS Mincho"/>
        </w:rPr>
        <w:t xml:space="preserve">.1. Строгое выполнение Устава ОУ, Правил внутреннего трудового распорядка, функциональных обязанностей согласно трудовому договору и должностных инструкций. Проявление творческой инициативы, самостоятельности, ответственного отношения к служебному долгу.</w:t>
      </w:r>
      <w:r>
        <w:rPr>
          <w:rFonts w:eastAsia="Calibri"/>
          <w:i/>
        </w:rPr>
      </w:r>
    </w:p>
    <w:p>
      <w:pPr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2.</w:t>
      </w:r>
      <w:r>
        <w:rPr>
          <w:rFonts w:eastAsia="Calibri"/>
        </w:rPr>
        <w:t xml:space="preserve">1</w:t>
      </w:r>
      <w:r>
        <w:rPr>
          <w:rFonts w:eastAsia="Calibri"/>
        </w:rPr>
        <w:t xml:space="preserve">.2. </w:t>
      </w:r>
      <w:r>
        <w:rPr>
          <w:rFonts w:eastAsia="MS Mincho"/>
        </w:rPr>
        <w:t xml:space="preserve">Выполнение особо важной работы, активное участие в мероприятиях, проводимых в ОУ и вышестоящими органами, большой личный вклад в развитие образования, форм и методов обучения и воспитания.</w:t>
      </w:r>
      <w:r>
        <w:rPr>
          <w:rFonts w:eastAsia="Calibri"/>
          <w:i/>
        </w:rPr>
      </w:r>
    </w:p>
    <w:p>
      <w:pPr>
        <w:ind w:firstLine="708"/>
        <w:jc w:val="both"/>
        <w:rPr>
          <w:rFonts w:eastAsia="Calibri"/>
          <w:i/>
        </w:rPr>
      </w:pPr>
      <w:r>
        <w:rPr>
          <w:rFonts w:eastAsia="Calibri"/>
        </w:rPr>
        <w:t xml:space="preserve">2.</w:t>
      </w:r>
      <w:r>
        <w:rPr>
          <w:rFonts w:eastAsia="Calibri"/>
        </w:rPr>
        <w:t xml:space="preserve">1</w:t>
      </w:r>
      <w:r>
        <w:rPr>
          <w:rFonts w:eastAsia="Calibri"/>
        </w:rPr>
        <w:t xml:space="preserve">.3. </w:t>
      </w:r>
      <w:r>
        <w:rPr>
          <w:rFonts w:eastAsia="MS Mincho"/>
        </w:rPr>
        <w:t xml:space="preserve">Неукоснительное соблюдение норм трудовой дисциплины и охраны труда, результативность работы, высокое качество работ, напряженность, интенсивность труда.</w:t>
      </w:r>
      <w:r>
        <w:rPr>
          <w:rFonts w:eastAsia="Calibri"/>
          <w:i/>
        </w:rPr>
      </w:r>
    </w:p>
    <w:p>
      <w:pPr>
        <w:ind w:firstLine="708"/>
        <w:jc w:val="both"/>
        <w:rPr>
          <w:rFonts w:eastAsia="Calibri"/>
          <w:i/>
        </w:rPr>
      </w:pPr>
      <w:r>
        <w:rPr>
          <w:rFonts w:eastAsia="MS Mincho"/>
        </w:rPr>
        <w:t xml:space="preserve">2.1</w:t>
      </w:r>
      <w:r>
        <w:rPr>
          <w:rFonts w:eastAsia="MS Mincho"/>
        </w:rPr>
        <w:t xml:space="preserve">.4. Объем дополнительной работы, непосредственно не входящей в круг должностных обязанностей работника.</w:t>
      </w:r>
      <w:r>
        <w:rPr>
          <w:rFonts w:eastAsia="Calibri"/>
          <w:i/>
        </w:rPr>
      </w:r>
    </w:p>
    <w:p>
      <w:pPr>
        <w:ind w:firstLine="708"/>
        <w:jc w:val="both"/>
        <w:rPr>
          <w:rFonts w:eastAsia="Calibri"/>
          <w:i/>
        </w:rPr>
      </w:pPr>
      <w:r>
        <w:rPr>
          <w:rFonts w:eastAsia="MS Mincho"/>
        </w:rPr>
        <w:t xml:space="preserve">2.</w:t>
      </w:r>
      <w:r>
        <w:rPr>
          <w:rFonts w:eastAsia="MS Mincho"/>
        </w:rPr>
        <w:t xml:space="preserve">1</w:t>
      </w:r>
      <w:r>
        <w:rPr>
          <w:rFonts w:eastAsia="MS Mincho"/>
        </w:rPr>
        <w:t xml:space="preserve">.5. Сложность и напряженность выполняемой работы.</w:t>
      </w:r>
      <w:r>
        <w:rPr>
          <w:rFonts w:eastAsia="Calibri"/>
          <w:i/>
        </w:rPr>
      </w:r>
    </w:p>
    <w:p>
      <w:pPr>
        <w:ind w:firstLine="708"/>
        <w:jc w:val="both"/>
        <w:rPr>
          <w:rFonts w:eastAsia="MS Mincho"/>
        </w:rPr>
      </w:pPr>
      <w:r>
        <w:rPr>
          <w:rFonts w:eastAsia="MS Mincho"/>
        </w:rPr>
      </w:r>
      <w:r>
        <w:rPr>
          <w:rFonts w:eastAsia="MS Mincho"/>
        </w:rPr>
      </w:r>
    </w:p>
    <w:p>
      <w:pPr>
        <w:ind w:firstLine="708"/>
        <w:jc w:val="both"/>
        <w:rPr>
          <w:rFonts w:eastAsia="MS Mincho"/>
          <w:b/>
          <w:i/>
        </w:rPr>
      </w:pPr>
      <w:r>
        <w:rPr>
          <w:rFonts w:eastAsia="MS Mincho"/>
          <w:b/>
        </w:rPr>
        <w:t xml:space="preserve">2.2. </w:t>
      </w:r>
      <w:r>
        <w:rPr>
          <w:rFonts w:eastAsia="MS Mincho"/>
          <w:b/>
          <w:i/>
        </w:rPr>
        <w:t xml:space="preserve">Порядок установления стимулирующих выплат (надбавок) за работу, не входящую в круг должностных обязанностей, </w:t>
      </w:r>
      <w:r>
        <w:rPr>
          <w:rFonts w:eastAsia="Calibri"/>
          <w:b/>
          <w:i/>
        </w:rPr>
        <w:t xml:space="preserve">напряженность и интенсивность труда:</w:t>
      </w:r>
      <w:r>
        <w:rPr>
          <w:rFonts w:eastAsia="MS Mincho"/>
          <w:b/>
          <w:i/>
        </w:rPr>
      </w:r>
    </w:p>
    <w:p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2.2.1. Стимулирующие выплаты (надбавки) за работу, не входящую в круг должностных обязанностей,</w:t>
      </w:r>
      <w:r>
        <w:rPr>
          <w:rFonts w:eastAsia="MS Mincho"/>
        </w:rPr>
        <w:t xml:space="preserve"> </w:t>
      </w:r>
      <w:r>
        <w:rPr>
          <w:rFonts w:eastAsia="Calibri"/>
        </w:rPr>
        <w:t xml:space="preserve">напряженность и интенсивность труда</w:t>
      </w:r>
      <w:r>
        <w:rPr>
          <w:rFonts w:eastAsia="MS Mincho"/>
        </w:rPr>
        <w:t xml:space="preserve"> устанавливаются приказом директора </w:t>
      </w:r>
      <w:r>
        <w:rPr>
          <w:rFonts w:eastAsia="MS Mincho"/>
        </w:rPr>
        <w:t xml:space="preserve">ОУ</w:t>
      </w:r>
      <w:r>
        <w:rPr>
          <w:rFonts w:eastAsia="MS Mincho"/>
        </w:rPr>
        <w:t xml:space="preserve"> с учетом мотивированного мнения ПК.</w:t>
      </w:r>
      <w:r>
        <w:rPr>
          <w:rFonts w:eastAsia="MS Mincho"/>
        </w:rPr>
      </w:r>
    </w:p>
    <w:p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2.2.2. Стимулирующие выплаты (надбавки) за работу, не входящую в круг основных обязанностей,</w:t>
      </w:r>
      <w:r>
        <w:rPr>
          <w:rFonts w:eastAsia="Calibri"/>
        </w:rPr>
        <w:t xml:space="preserve"> напряженность и интенсивность труда</w:t>
      </w:r>
      <w:r>
        <w:rPr>
          <w:rFonts w:eastAsia="MS Mincho"/>
        </w:rPr>
        <w:t xml:space="preserve"> устанавливаются на основании перечня дополнительных видов работ, которые определяются на основе и в соответствии с тарифно-квалификационными характеристиками по должностям работников школы и закреплены в </w:t>
      </w:r>
      <w:r>
        <w:rPr>
          <w:rFonts w:eastAsia="MS Mincho"/>
        </w:rPr>
        <w:t xml:space="preserve">пунктах</w:t>
      </w:r>
      <w:r>
        <w:rPr>
          <w:rFonts w:eastAsia="MS Mincho"/>
        </w:rPr>
        <w:t xml:space="preserve"> 2.3.</w:t>
      </w:r>
      <w:r>
        <w:rPr>
          <w:rFonts w:eastAsia="MS Mincho"/>
        </w:rPr>
        <w:t xml:space="preserve">, 2.4.</w:t>
      </w:r>
      <w:r>
        <w:rPr>
          <w:rFonts w:eastAsia="MS Mincho"/>
        </w:rPr>
        <w:t xml:space="preserve"> настоящего Положения. Доплаты устанавливаются на период с 01.09 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 по 31.08 </w:t>
      </w:r>
      <w:r>
        <w:rPr>
          <w:rFonts w:eastAsia="MS Mincho"/>
        </w:rPr>
        <w:t xml:space="preserve"> </w:t>
      </w:r>
      <w:r>
        <w:rPr>
          <w:rFonts w:eastAsia="MS Mincho"/>
        </w:rPr>
        <w:t xml:space="preserve"> на весь период выполнения дополнительных видов работ.</w:t>
      </w:r>
      <w:r>
        <w:rPr>
          <w:rFonts w:eastAsia="MS Mincho"/>
        </w:rPr>
      </w:r>
    </w:p>
    <w:p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2.2.3. Размеры выплат могут быть изменены в зависимости от результатов труда работника. </w:t>
      </w:r>
      <w:r>
        <w:rPr>
          <w:rFonts w:eastAsia="MS Mincho"/>
        </w:rPr>
      </w:r>
    </w:p>
    <w:p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2.2.4. Установленные выплаты (надбавки) могут быть отменены или уменьшены: </w:t>
      </w:r>
      <w:r>
        <w:rPr>
          <w:rFonts w:eastAsia="MS Mincho"/>
        </w:rPr>
      </w:r>
    </w:p>
    <w:p>
      <w:pPr>
        <w:jc w:val="both"/>
        <w:rPr>
          <w:rFonts w:eastAsia="MS Mincho"/>
        </w:rPr>
      </w:pPr>
      <w:r>
        <w:rPr>
          <w:rFonts w:eastAsia="MS Mincho"/>
        </w:rPr>
        <w:t xml:space="preserve">- в связи с невыполнением возложенных на работника дополнительных обязанностей; </w:t>
      </w:r>
      <w:r>
        <w:rPr>
          <w:rFonts w:eastAsia="MS Mincho"/>
        </w:rPr>
      </w:r>
    </w:p>
    <w:p>
      <w:pPr>
        <w:jc w:val="both"/>
        <w:rPr>
          <w:rFonts w:eastAsia="MS Mincho"/>
        </w:rPr>
      </w:pPr>
      <w:r>
        <w:rPr>
          <w:rFonts w:eastAsia="MS Mincho"/>
        </w:rPr>
        <w:t xml:space="preserve">- в связи с ухудшением качества работы;</w:t>
      </w:r>
      <w:r>
        <w:rPr>
          <w:rFonts w:eastAsia="MS Mincho"/>
        </w:rPr>
      </w:r>
    </w:p>
    <w:p>
      <w:pPr>
        <w:jc w:val="both"/>
        <w:rPr>
          <w:rFonts w:eastAsia="MS Mincho"/>
        </w:rPr>
      </w:pPr>
      <w:r>
        <w:rPr>
          <w:rFonts w:eastAsia="MS Mincho"/>
        </w:rPr>
        <w:t xml:space="preserve">- в связи с изменением условий труда по интенсивности, сложности, напряженности.</w:t>
      </w:r>
      <w:r>
        <w:rPr>
          <w:rFonts w:eastAsia="MS Mincho"/>
        </w:rPr>
      </w:r>
    </w:p>
    <w:p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2.2.5. Отмена или изменение выплат производится в соответствии с нормами Трудового Кодекса Российской Федерации.</w:t>
      </w:r>
      <w:r>
        <w:rPr>
          <w:rFonts w:eastAsia="MS Mincho"/>
        </w:rPr>
      </w:r>
    </w:p>
    <w:p>
      <w:pPr>
        <w:ind w:firstLine="709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</w:r>
      <w:r>
        <w:rPr>
          <w:rFonts w:eastAsia="Calibri"/>
          <w:b/>
          <w:i/>
        </w:rPr>
      </w:r>
    </w:p>
    <w:p>
      <w:pPr>
        <w:ind w:firstLine="709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</w:r>
      <w:r>
        <w:rPr>
          <w:rFonts w:eastAsia="Calibri"/>
          <w:b/>
          <w:i/>
        </w:rPr>
      </w:r>
    </w:p>
    <w:p>
      <w:pPr>
        <w:ind w:firstLine="709"/>
        <w:jc w:val="both"/>
        <w:rPr>
          <w:b/>
          <w:i/>
        </w:rPr>
      </w:pPr>
      <w:r>
        <w:rPr>
          <w:rFonts w:eastAsia="Calibri"/>
          <w:b/>
          <w:i/>
        </w:rPr>
        <w:t xml:space="preserve">2.3. </w:t>
      </w:r>
      <w:r>
        <w:rPr>
          <w:rFonts w:eastAsia="Calibri"/>
          <w:b/>
          <w:i/>
        </w:rPr>
        <w:t xml:space="preserve">Перечень и размеры стимулирующих выплат (надбавок) за работу, не входящую в круг должностных обязанностей,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  <w:i/>
        </w:rPr>
        <w:t xml:space="preserve">напряженность и интенсивность труда</w:t>
      </w:r>
      <w:r>
        <w:rPr>
          <w:rFonts w:eastAsia="Calibri"/>
          <w:b/>
          <w:i/>
        </w:rPr>
        <w:t xml:space="preserve">  </w:t>
      </w:r>
      <w:r>
        <w:rPr>
          <w:b/>
          <w:bCs/>
          <w:i/>
        </w:rPr>
        <w:t xml:space="preserve">  педагогическим работникам ОУ</w:t>
      </w:r>
      <w:r>
        <w:rPr>
          <w:b/>
          <w:bCs/>
          <w:i/>
        </w:rPr>
        <w:t xml:space="preserve">:</w:t>
      </w:r>
      <w:r>
        <w:rPr>
          <w:b/>
          <w:i/>
        </w:rPr>
      </w:r>
    </w:p>
    <w:p>
      <w:pPr>
        <w:jc w:val="both"/>
        <w:rPr>
          <w:rFonts w:eastAsia="Calibri"/>
          <w:color w:val="auto"/>
          <w:sz w:val="28"/>
        </w:rPr>
      </w:pPr>
      <w:r>
        <w:rPr>
          <w:rFonts w:eastAsia="Calibri"/>
          <w:color w:val="auto"/>
        </w:rPr>
        <w:t xml:space="preserve">2.3.</w:t>
      </w:r>
      <w:r>
        <w:rPr>
          <w:rFonts w:eastAsia="Calibri"/>
          <w:color w:val="auto"/>
        </w:rPr>
        <w:t xml:space="preserve">1. </w:t>
      </w:r>
      <w:r>
        <w:rPr>
          <w:bCs/>
          <w:color w:val="auto"/>
          <w:sz w:val="22"/>
          <w:szCs w:val="20"/>
          <w:shd w:val="clear" w:color="auto" w:fill="ffffff"/>
        </w:rPr>
        <w:t xml:space="preserve">За</w:t>
      </w:r>
      <w:r>
        <w:rPr>
          <w:color w:val="auto"/>
          <w:sz w:val="22"/>
          <w:szCs w:val="20"/>
          <w:shd w:val="clear" w:color="auto" w:fill="ffffff"/>
        </w:rPr>
        <w:t xml:space="preserve"> </w:t>
      </w:r>
      <w:r>
        <w:rPr>
          <w:bCs/>
          <w:color w:val="auto"/>
          <w:sz w:val="22"/>
          <w:szCs w:val="20"/>
          <w:shd w:val="clear" w:color="auto" w:fill="ffffff"/>
        </w:rPr>
        <w:t xml:space="preserve">организацию</w:t>
      </w:r>
      <w:r>
        <w:rPr>
          <w:color w:val="auto"/>
          <w:sz w:val="22"/>
          <w:szCs w:val="20"/>
          <w:shd w:val="clear" w:color="auto" w:fill="ffffff"/>
        </w:rPr>
        <w:t xml:space="preserve"> и </w:t>
      </w:r>
      <w:r>
        <w:rPr>
          <w:bCs/>
          <w:color w:val="auto"/>
          <w:sz w:val="22"/>
          <w:szCs w:val="20"/>
          <w:shd w:val="clear" w:color="auto" w:fill="ffffff"/>
        </w:rPr>
        <w:t xml:space="preserve">проведение</w:t>
      </w:r>
      <w:r>
        <w:rPr>
          <w:color w:val="auto"/>
          <w:sz w:val="22"/>
          <w:szCs w:val="20"/>
          <w:shd w:val="clear" w:color="auto" w:fill="ffffff"/>
        </w:rPr>
        <w:t xml:space="preserve"> внеурочных занятий "</w:t>
      </w:r>
      <w:r>
        <w:rPr>
          <w:bCs/>
          <w:color w:val="auto"/>
          <w:sz w:val="22"/>
          <w:szCs w:val="20"/>
          <w:shd w:val="clear" w:color="auto" w:fill="ffffff"/>
        </w:rPr>
        <w:t xml:space="preserve">Разговоры</w:t>
      </w:r>
      <w:r>
        <w:rPr>
          <w:color w:val="auto"/>
          <w:sz w:val="22"/>
          <w:szCs w:val="20"/>
          <w:shd w:val="clear" w:color="auto" w:fill="ffffff"/>
        </w:rPr>
        <w:t xml:space="preserve"> </w:t>
      </w:r>
      <w:r>
        <w:rPr>
          <w:bCs/>
          <w:color w:val="auto"/>
          <w:sz w:val="22"/>
          <w:szCs w:val="20"/>
          <w:shd w:val="clear" w:color="auto" w:fill="ffffff"/>
        </w:rPr>
        <w:t xml:space="preserve">о</w:t>
      </w:r>
      <w:r>
        <w:rPr>
          <w:color w:val="auto"/>
          <w:sz w:val="22"/>
          <w:szCs w:val="20"/>
          <w:shd w:val="clear" w:color="auto" w:fill="ffffff"/>
        </w:rPr>
        <w:t xml:space="preserve"> </w:t>
      </w:r>
      <w:r>
        <w:rPr>
          <w:bCs/>
          <w:color w:val="auto"/>
          <w:sz w:val="22"/>
          <w:szCs w:val="20"/>
          <w:shd w:val="clear" w:color="auto" w:fill="ffffff"/>
        </w:rPr>
        <w:t xml:space="preserve">важном</w:t>
      </w:r>
      <w:r>
        <w:rPr>
          <w:color w:val="auto"/>
          <w:sz w:val="22"/>
          <w:szCs w:val="20"/>
          <w:shd w:val="clear" w:color="auto" w:fill="ffffff"/>
        </w:rPr>
        <w:t xml:space="preserve">"</w:t>
      </w:r>
      <w:r>
        <w:rPr>
          <w:rFonts w:eastAsia="Calibri"/>
          <w:color w:val="auto"/>
          <w:sz w:val="28"/>
        </w:rPr>
        <w:t xml:space="preserve">– до 1</w:t>
      </w:r>
      <w:r>
        <w:rPr>
          <w:rFonts w:eastAsia="Calibri"/>
          <w:color w:val="auto"/>
          <w:sz w:val="28"/>
        </w:rPr>
        <w:t xml:space="preserve">0</w:t>
      </w:r>
      <w:r>
        <w:rPr>
          <w:rFonts w:eastAsia="Calibri"/>
          <w:color w:val="auto"/>
          <w:sz w:val="28"/>
        </w:rPr>
        <w:t xml:space="preserve">%.</w:t>
      </w:r>
      <w:r>
        <w:rPr>
          <w:color w:val="auto"/>
        </w:rPr>
      </w:r>
      <w:r>
        <w:rPr>
          <w:rFonts w:eastAsia="Calibri"/>
          <w:color w:val="auto"/>
          <w:sz w:val="28"/>
        </w:rPr>
      </w:r>
    </w:p>
    <w:p>
      <w:pPr>
        <w:jc w:val="both"/>
        <w:rPr>
          <w:rFonts w:eastAsia="Calibri"/>
          <w:color w:val="auto"/>
          <w:sz w:val="28"/>
        </w:rPr>
      </w:pPr>
      <w:r>
        <w:rPr>
          <w:rFonts w:eastAsia="Calibri"/>
          <w:color w:val="auto"/>
          <w:sz w:val="28"/>
        </w:rPr>
      </w:r>
      <w:r>
        <w:rPr>
          <w:rFonts w:eastAsia="Calibri"/>
          <w:color w:val="auto"/>
        </w:rPr>
        <w:t xml:space="preserve"> </w:t>
      </w:r>
      <w:r>
        <w:rPr>
          <w:bCs/>
          <w:color w:val="auto"/>
          <w:sz w:val="22"/>
          <w:szCs w:val="20"/>
          <w:shd w:val="clear" w:color="auto" w:fill="ffffff"/>
        </w:rPr>
        <w:t xml:space="preserve">За</w:t>
      </w:r>
      <w:r>
        <w:rPr>
          <w:color w:val="auto"/>
          <w:sz w:val="22"/>
          <w:szCs w:val="20"/>
          <w:shd w:val="clear" w:color="auto" w:fill="ffffff"/>
        </w:rPr>
        <w:t xml:space="preserve"> </w:t>
      </w:r>
      <w:r>
        <w:rPr>
          <w:bCs/>
          <w:color w:val="auto"/>
          <w:sz w:val="22"/>
          <w:szCs w:val="20"/>
          <w:shd w:val="clear" w:color="auto" w:fill="ffffff"/>
        </w:rPr>
        <w:t xml:space="preserve">организацию</w:t>
      </w:r>
      <w:r>
        <w:rPr>
          <w:color w:val="auto"/>
          <w:sz w:val="22"/>
          <w:szCs w:val="20"/>
          <w:shd w:val="clear" w:color="auto" w:fill="ffffff"/>
        </w:rPr>
        <w:t xml:space="preserve"> и </w:t>
      </w:r>
      <w:r>
        <w:rPr>
          <w:bCs/>
          <w:color w:val="auto"/>
          <w:sz w:val="22"/>
          <w:szCs w:val="20"/>
          <w:shd w:val="clear" w:color="auto" w:fill="ffffff"/>
        </w:rPr>
        <w:t xml:space="preserve">проведение</w:t>
      </w:r>
      <w:r>
        <w:rPr>
          <w:color w:val="auto"/>
          <w:sz w:val="22"/>
          <w:szCs w:val="20"/>
          <w:shd w:val="clear" w:color="auto" w:fill="ffffff"/>
        </w:rPr>
        <w:t xml:space="preserve"> внеурочных занятий "</w:t>
      </w:r>
      <w:r>
        <w:rPr>
          <w:bCs/>
          <w:color w:val="auto"/>
          <w:sz w:val="22"/>
          <w:szCs w:val="20"/>
          <w:shd w:val="clear" w:color="auto" w:fill="ffffff"/>
        </w:rPr>
        <w:t xml:space="preserve">Профминимум</w:t>
      </w:r>
      <w:r>
        <w:rPr>
          <w:color w:val="auto"/>
          <w:sz w:val="22"/>
          <w:szCs w:val="20"/>
          <w:shd w:val="clear" w:color="auto" w:fill="ffffff"/>
        </w:rPr>
        <w:t xml:space="preserve">"</w:t>
      </w:r>
      <w:r>
        <w:rPr>
          <w:rFonts w:eastAsia="Calibri"/>
          <w:color w:val="auto"/>
          <w:sz w:val="28"/>
        </w:rPr>
        <w:t xml:space="preserve">– до 1</w:t>
      </w:r>
      <w:r>
        <w:rPr>
          <w:rFonts w:eastAsia="Calibri"/>
          <w:color w:val="auto"/>
          <w:sz w:val="28"/>
        </w:rPr>
        <w:t xml:space="preserve">0</w:t>
      </w:r>
      <w:r>
        <w:rPr>
          <w:rFonts w:eastAsia="Calibri"/>
          <w:color w:val="auto"/>
          <w:sz w:val="28"/>
        </w:rPr>
        <w:t xml:space="preserve">%.</w:t>
      </w:r>
      <w:r>
        <w:rPr>
          <w:rFonts w:eastAsia="Calibri"/>
          <w:color w:val="auto"/>
          <w:sz w:val="28"/>
        </w:rPr>
      </w:r>
      <w:r>
        <w:rPr>
          <w:rFonts w:eastAsia="Calibri"/>
          <w:color w:val="auto"/>
          <w:sz w:val="28"/>
        </w:rPr>
      </w:r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2.</w:t>
      </w:r>
      <w:r>
        <w:t xml:space="preserve">Проверка тетрадей: </w:t>
      </w:r>
      <w:r/>
    </w:p>
    <w:p>
      <w:pPr>
        <w:ind w:firstLine="14"/>
        <w:spacing w:line="322" w:lineRule="exact"/>
        <w:shd w:val="clear" w:color="auto" w:fill="ffffff"/>
        <w:tabs>
          <w:tab w:val="left" w:pos="0" w:leader="none"/>
        </w:tabs>
        <w:rPr>
          <w:sz w:val="22"/>
          <w:szCs w:val="22"/>
        </w:rPr>
      </w:pPr>
      <w:r>
        <w:rPr>
          <w:color w:val="000000"/>
          <w:spacing w:val="2"/>
          <w:sz w:val="24"/>
          <w:szCs w:val="24"/>
        </w:rPr>
        <w:t xml:space="preserve">За проверку тетрадей пропорционально количества учащихся и часов учебного </w:t>
      </w:r>
      <w:r>
        <w:rPr>
          <w:color w:val="000000"/>
          <w:spacing w:val="-3"/>
          <w:sz w:val="24"/>
          <w:szCs w:val="24"/>
        </w:rPr>
        <w:t xml:space="preserve">плана (где р — это коэффициент, выраженный в процентах):</w:t>
      </w:r>
      <w:r>
        <w:rPr>
          <w:sz w:val="22"/>
          <w:szCs w:val="22"/>
        </w:rPr>
      </w:r>
    </w:p>
    <w:p>
      <w:pPr>
        <w:numPr>
          <w:ilvl w:val="0"/>
          <w:numId w:val="14"/>
        </w:numPr>
        <w:ind w:left="720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2"/>
          <w:szCs w:val="22"/>
        </w:rPr>
      </w:pPr>
      <w:r>
        <w:rPr>
          <w:color w:val="000000"/>
          <w:spacing w:val="1"/>
          <w:sz w:val="24"/>
          <w:szCs w:val="24"/>
        </w:rPr>
        <w:t xml:space="preserve">р для учителей русского языка</w:t>
      </w:r>
      <w:r>
        <w:rPr>
          <w:color w:val="000000"/>
          <w:spacing w:val="1"/>
          <w:sz w:val="24"/>
          <w:szCs w:val="24"/>
        </w:rPr>
        <w:t xml:space="preserve"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математики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- 0,6%;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4"/>
        </w:numPr>
        <w:ind w:left="720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2"/>
          <w:szCs w:val="22"/>
        </w:rPr>
      </w:pPr>
      <w:r>
        <w:rPr>
          <w:color w:val="000000"/>
          <w:spacing w:val="5"/>
          <w:sz w:val="24"/>
          <w:szCs w:val="24"/>
        </w:rPr>
        <w:t xml:space="preserve">р для учителей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иностранного языка – 0,3%;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4"/>
        </w:numPr>
        <w:ind w:left="720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2"/>
          <w:szCs w:val="22"/>
        </w:rPr>
      </w:pPr>
      <w:r>
        <w:rPr>
          <w:color w:val="000000"/>
          <w:spacing w:val="5"/>
          <w:sz w:val="24"/>
          <w:szCs w:val="24"/>
        </w:rPr>
        <w:t xml:space="preserve">р для учителей литературы   – 0,5%;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4"/>
        </w:numPr>
        <w:ind w:left="720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2"/>
          <w:szCs w:val="22"/>
        </w:rPr>
      </w:pPr>
      <w:r>
        <w:rPr>
          <w:color w:val="000000"/>
          <w:spacing w:val="5"/>
          <w:sz w:val="24"/>
          <w:szCs w:val="24"/>
        </w:rPr>
        <w:t xml:space="preserve">р для учителей физики, химии – 0.4 %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4"/>
        </w:numPr>
        <w:ind w:left="720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р для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биологии</w:t>
      </w:r>
      <w:r>
        <w:rPr>
          <w:color w:val="000000"/>
          <w:sz w:val="24"/>
          <w:szCs w:val="24"/>
        </w:rPr>
        <w:t xml:space="preserve"> - 0,2%;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4"/>
        </w:numPr>
        <w:ind w:left="720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2"/>
          <w:szCs w:val="22"/>
        </w:rPr>
      </w:pPr>
      <w:r>
        <w:rPr>
          <w:color w:val="000000"/>
          <w:spacing w:val="2"/>
          <w:sz w:val="24"/>
          <w:szCs w:val="24"/>
        </w:rPr>
        <w:t xml:space="preserve">р для учителей истории - 0,3%;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22"/>
        </w:numPr>
        <w:ind w:left="720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0"/>
          <w:szCs w:val="20"/>
        </w:rPr>
      </w:pPr>
      <w:r>
        <w:rPr>
          <w:color w:val="000000"/>
          <w:spacing w:val="2"/>
          <w:sz w:val="24"/>
          <w:szCs w:val="24"/>
        </w:rPr>
        <w:t xml:space="preserve">р для учителей  географии - 0,2%;</w:t>
      </w:r>
      <w:r>
        <w:rPr>
          <w:color w:val="000000"/>
          <w:spacing w:val="2"/>
          <w:sz w:val="24"/>
          <w:szCs w:val="24"/>
        </w:rPr>
      </w:r>
      <w:r>
        <w:rPr>
          <w:color w:val="000000"/>
          <w:sz w:val="20"/>
          <w:szCs w:val="20"/>
        </w:rPr>
      </w:r>
    </w:p>
    <w:p>
      <w:pPr>
        <w:numPr>
          <w:ilvl w:val="0"/>
          <w:numId w:val="14"/>
        </w:numPr>
        <w:ind w:left="1075" w:right="1037" w:hanging="355"/>
        <w:spacing w:line="322" w:lineRule="exact"/>
        <w:shd w:val="clear" w:color="auto" w:fill="ffffff"/>
        <w:widowControl w:val="off"/>
        <w:tabs>
          <w:tab w:val="left" w:pos="1075" w:leader="none"/>
        </w:tabs>
        <w:rPr>
          <w:color w:val="000000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р для учителей начальных классов, по предметам - русский язык,</w:t>
      </w:r>
      <w:r>
        <w:rPr>
          <w:color w:val="000000"/>
          <w:spacing w:val="-1"/>
          <w:sz w:val="24"/>
          <w:szCs w:val="24"/>
        </w:rPr>
        <w:t xml:space="preserve"> математика, - 0,5 %.</w:t>
      </w:r>
      <w:r>
        <w:rPr>
          <w:color w:val="000000"/>
          <w:sz w:val="22"/>
          <w:szCs w:val="22"/>
        </w:rPr>
      </w:r>
    </w:p>
    <w:p>
      <w:pPr>
        <w:spacing w:line="322" w:lineRule="exact"/>
        <w:shd w:val="clear" w:color="auto" w:fill="ffffff"/>
        <w:rPr>
          <w:sz w:val="22"/>
          <w:szCs w:val="22"/>
        </w:rPr>
      </w:pPr>
      <w:r>
        <w:rPr>
          <w:color w:val="000000"/>
          <w:spacing w:val="-1"/>
          <w:sz w:val="24"/>
          <w:szCs w:val="24"/>
        </w:rPr>
        <w:t xml:space="preserve">Расчет производится следующим образом:</w:t>
      </w:r>
      <w:r>
        <w:rPr>
          <w:sz w:val="22"/>
          <w:szCs w:val="22"/>
        </w:rPr>
      </w:r>
    </w:p>
    <w:p>
      <w:pPr>
        <w:numPr>
          <w:ilvl w:val="0"/>
          <w:numId w:val="15"/>
        </w:numPr>
        <w:ind w:firstLine="730"/>
        <w:spacing w:line="322" w:lineRule="exact"/>
        <w:shd w:val="clear" w:color="auto" w:fill="ffffff"/>
        <w:widowControl w:val="off"/>
        <w:tabs>
          <w:tab w:val="left" w:pos="883" w:leader="none"/>
        </w:tabs>
        <w:rPr>
          <w:color w:val="000000"/>
          <w:sz w:val="22"/>
          <w:szCs w:val="22"/>
        </w:rPr>
      </w:pPr>
      <w:r>
        <w:rPr>
          <w:color w:val="000000"/>
          <w:spacing w:val="-1"/>
          <w:sz w:val="24"/>
          <w:szCs w:val="24"/>
        </w:rPr>
        <w:t xml:space="preserve">для учителей начальных классов: </w:t>
      </w:r>
      <w:r>
        <w:rPr>
          <w:color w:val="000000"/>
          <w:spacing w:val="-1"/>
          <w:sz w:val="24"/>
          <w:szCs w:val="24"/>
          <w:lang w:val="en-US"/>
        </w:rPr>
        <w:t xml:space="preserve">S</w:t>
      </w:r>
      <w:r>
        <w:rPr>
          <w:color w:val="000000"/>
          <w:spacing w:val="-1"/>
          <w:sz w:val="24"/>
          <w:szCs w:val="24"/>
        </w:rPr>
        <w:t xml:space="preserve">=</w:t>
      </w:r>
      <w:r>
        <w:rPr>
          <w:color w:val="000000"/>
          <w:spacing w:val="-1"/>
          <w:sz w:val="24"/>
          <w:szCs w:val="24"/>
          <w:lang w:val="en-US"/>
        </w:rPr>
        <w:t xml:space="preserve">p</w:t>
      </w:r>
      <w:r>
        <w:rPr>
          <w:color w:val="000000"/>
          <w:spacing w:val="-1"/>
          <w:sz w:val="24"/>
          <w:szCs w:val="24"/>
        </w:rPr>
        <w:t xml:space="preserve">%*</w:t>
      </w:r>
      <w:r>
        <w:rPr>
          <w:color w:val="000000"/>
          <w:spacing w:val="-1"/>
          <w:sz w:val="24"/>
          <w:szCs w:val="24"/>
          <w:lang w:val="en-US"/>
        </w:rPr>
        <w:t xml:space="preserve">n</w:t>
      </w:r>
      <w:r>
        <w:rPr>
          <w:color w:val="000000"/>
          <w:spacing w:val="-1"/>
          <w:sz w:val="24"/>
          <w:szCs w:val="24"/>
        </w:rPr>
        <w:t xml:space="preserve">*</w:t>
      </w:r>
      <w:r>
        <w:rPr>
          <w:color w:val="000000"/>
          <w:spacing w:val="-1"/>
          <w:sz w:val="24"/>
          <w:szCs w:val="24"/>
          <w:lang w:val="en-US"/>
        </w:rPr>
        <w:t xml:space="preserve">k</w:t>
      </w:r>
      <w:r>
        <w:rPr>
          <w:color w:val="000000"/>
          <w:spacing w:val="-1"/>
          <w:sz w:val="24"/>
          <w:szCs w:val="24"/>
        </w:rPr>
        <w:t xml:space="preserve">:10, где п - недельная нагрузка, </w:t>
      </w:r>
      <w:r>
        <w:rPr>
          <w:color w:val="000000"/>
          <w:spacing w:val="1"/>
          <w:sz w:val="24"/>
          <w:szCs w:val="24"/>
        </w:rPr>
        <w:t xml:space="preserve">к - количество учащихся в классе;</w:t>
      </w:r>
      <w:r>
        <w:rPr>
          <w:color w:val="000000"/>
          <w:sz w:val="22"/>
          <w:szCs w:val="22"/>
        </w:rPr>
      </w:r>
    </w:p>
    <w:p>
      <w:pPr>
        <w:numPr>
          <w:ilvl w:val="0"/>
          <w:numId w:val="15"/>
        </w:numPr>
        <w:ind w:firstLine="730"/>
        <w:spacing w:line="322" w:lineRule="exact"/>
        <w:shd w:val="clear" w:color="auto" w:fill="ffffff"/>
        <w:widowControl w:val="off"/>
        <w:tabs>
          <w:tab w:val="left" w:pos="883" w:leader="none"/>
        </w:tabs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для учителей предметников основного и среднего звена: </w:t>
      </w:r>
      <w:r>
        <w:rPr>
          <w:color w:val="000000"/>
          <w:sz w:val="24"/>
          <w:szCs w:val="24"/>
          <w:lang w:val="en-US"/>
        </w:rPr>
        <w:t xml:space="preserve">S</w:t>
      </w:r>
      <w:r>
        <w:rPr>
          <w:color w:val="000000"/>
          <w:sz w:val="24"/>
          <w:szCs w:val="24"/>
        </w:rPr>
        <w:t xml:space="preserve">=</w:t>
      </w:r>
      <w:r>
        <w:rPr>
          <w:color w:val="000000"/>
          <w:sz w:val="24"/>
          <w:szCs w:val="24"/>
          <w:lang w:val="en-US"/>
        </w:rPr>
        <w:t xml:space="preserve">p</w:t>
      </w:r>
      <w:r>
        <w:rPr>
          <w:color w:val="000000"/>
          <w:sz w:val="24"/>
          <w:szCs w:val="24"/>
        </w:rPr>
        <w:t xml:space="preserve">%*(</w:t>
      </w:r>
      <w:r>
        <w:rPr>
          <w:color w:val="000000"/>
          <w:sz w:val="24"/>
          <w:szCs w:val="24"/>
          <w:lang w:val="en-US"/>
        </w:rPr>
        <w:t xml:space="preserve">n</w:t>
      </w:r>
      <w:r>
        <w:rPr>
          <w:color w:val="000000"/>
          <w:sz w:val="24"/>
          <w:szCs w:val="24"/>
        </w:rPr>
        <w:t xml:space="preserve">*</w:t>
      </w:r>
      <w:r>
        <w:rPr>
          <w:color w:val="000000"/>
          <w:sz w:val="24"/>
          <w:szCs w:val="24"/>
          <w:lang w:val="en-US"/>
        </w:rPr>
        <w:t xml:space="preserve">k</w:t>
      </w:r>
      <w:r>
        <w:rPr>
          <w:color w:val="000000"/>
          <w:sz w:val="24"/>
          <w:szCs w:val="24"/>
        </w:rPr>
        <w:t xml:space="preserve">+ </w:t>
      </w:r>
      <w:r>
        <w:rPr>
          <w:color w:val="000000"/>
          <w:sz w:val="24"/>
          <w:szCs w:val="24"/>
          <w:lang w:val="en-US"/>
        </w:rPr>
        <w:t xml:space="preserve">n</w:t>
      </w:r>
      <w:r>
        <w:rPr>
          <w:color w:val="000000"/>
          <w:sz w:val="24"/>
          <w:szCs w:val="24"/>
        </w:rPr>
        <w:t xml:space="preserve">*</w:t>
      </w:r>
      <w:r>
        <w:rPr>
          <w:color w:val="000000"/>
          <w:sz w:val="24"/>
          <w:szCs w:val="24"/>
          <w:lang w:val="en-US"/>
        </w:rPr>
        <w:t xml:space="preserve">k</w:t>
      </w:r>
      <w:r>
        <w:rPr>
          <w:color w:val="000000"/>
          <w:sz w:val="24"/>
          <w:szCs w:val="24"/>
        </w:rPr>
        <w:t xml:space="preserve">+...):.10, где р % - выражается в десятичной дроби, в зависимости от предмета, п - недельная нагрузка, к- количество учащихся в классе.</w:t>
      </w:r>
      <w:r>
        <w:rPr>
          <w:color w:val="000000"/>
          <w:sz w:val="22"/>
          <w:szCs w:val="22"/>
        </w:rPr>
      </w:r>
    </w:p>
    <w:p>
      <w:pPr>
        <w:jc w:val="both"/>
        <w:rPr>
          <w:i/>
          <w:iCs/>
        </w:rPr>
      </w:pPr>
      <w:r>
        <w:rPr>
          <w:bCs/>
        </w:rPr>
        <w:t xml:space="preserve">2.3.</w:t>
      </w:r>
      <w:r>
        <w:rPr>
          <w:bCs/>
        </w:rPr>
        <w:t xml:space="preserve">3.</w:t>
      </w:r>
      <w:r>
        <w:t xml:space="preserve"> Заведование учебными кабинетами – до </w:t>
      </w:r>
      <w:r>
        <w:t xml:space="preserve">1</w:t>
      </w:r>
      <w:r>
        <w:t xml:space="preserve">0%     </w:t>
      </w:r>
      <w:r>
        <w:t xml:space="preserve">:</w:t>
      </w:r>
      <w:r>
        <w:rPr>
          <w:i/>
          <w:iCs/>
        </w:rPr>
      </w:r>
    </w:p>
    <w:p>
      <w:pPr>
        <w:jc w:val="left"/>
      </w:pPr>
      <w:r>
        <w:t xml:space="preserve">- кабинеты химии, физики, биологии, информатики, </w:t>
      </w:r>
      <w:r>
        <w:rPr>
          <w:vertAlign w:val="baseline"/>
        </w:rPr>
        <w:t xml:space="preserve">ОБЖ</w:t>
      </w:r>
      <w:r>
        <w:t xml:space="preserve">– до </w:t>
      </w:r>
      <w:r>
        <w:t xml:space="preserve">1</w:t>
      </w:r>
      <w:r>
        <w:t xml:space="preserve">0%;</w:t>
      </w:r>
      <w:r/>
    </w:p>
    <w:p>
      <w:pPr>
        <w:jc w:val="both"/>
      </w:pPr>
      <w:r>
        <w:t xml:space="preserve">-кабинеты русского языка и литературы, математики, иностранного языка, географии, истории</w:t>
      </w:r>
      <w:r>
        <w:t xml:space="preserve">,</w:t>
      </w:r>
      <w:r>
        <w:t xml:space="preserve"> </w:t>
      </w:r>
      <w:r>
        <w:t xml:space="preserve">начальные классы </w:t>
      </w:r>
      <w:r>
        <w:t xml:space="preserve">- до 5%;</w:t>
      </w:r>
      <w:r/>
    </w:p>
    <w:p>
      <w:pPr>
        <w:ind w:firstLine="720"/>
        <w:jc w:val="both"/>
      </w:pPr>
      <w:r>
        <w:t xml:space="preserve">При начислении учитываются следующие требования:</w:t>
      </w:r>
      <w:r/>
    </w:p>
    <w:p>
      <w:pPr>
        <w:jc w:val="both"/>
      </w:pPr>
      <w:r>
        <w:t xml:space="preserve">- общее состояние кабинета (соблюдение санитарно-гигиенических норм, чистота кабинета, исправленная мебель, озеленение);</w:t>
      </w:r>
      <w:r/>
    </w:p>
    <w:p>
      <w:pPr>
        <w:jc w:val="both"/>
      </w:pPr>
      <w:r>
        <w:t xml:space="preserve">- соблюдение правил техники безопасности (наличие инструкции и журнала контроля по ТБ);</w:t>
      </w:r>
      <w:r/>
    </w:p>
    <w:p>
      <w:pPr>
        <w:jc w:val="both"/>
      </w:pPr>
      <w:r>
        <w:t xml:space="preserve">- рабочее место учителя (демонстрационный стол, наличие места хранения ТСО, классная доска с приспособлениями для подвешивания и демонстрации таблиц);</w:t>
      </w:r>
      <w:r/>
    </w:p>
    <w:p>
      <w:pPr>
        <w:jc w:val="both"/>
      </w:pPr>
      <w:r>
        <w:t xml:space="preserve">- оформление кабинета (перспективный план развития на 3 года, план работы на год, инвентарная книга кабинета, дидактический раздаточный материал, методический раздел, творческие работы учащихся, постоянные и временные экспозиции или стенды). </w:t>
      </w:r>
      <w:r/>
    </w:p>
    <w:p>
      <w:pPr>
        <w:ind w:firstLine="708"/>
        <w:jc w:val="both"/>
      </w:pPr>
      <w:r>
        <w:rPr>
          <w:i/>
          <w:iCs/>
        </w:rPr>
        <w:t xml:space="preserve">Примечание:</w:t>
      </w:r>
      <w:r>
        <w:t xml:space="preserve"> итоги работы заведующего кабинетом могут определяться один раз в четверть комиссией, назначенной приказом директора ОУ, при этом учитывается качество выполнения вышеперечисленных требований. </w:t>
      </w:r>
      <w:r/>
    </w:p>
    <w:p>
      <w:pPr>
        <w:ind w:firstLine="708"/>
        <w:jc w:val="both"/>
      </w:pPr>
      <w:r>
        <w:t xml:space="preserve">По итогам проверки доплата может быть изменена как в сторону увеличения, так и в сторону уменьшения.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.4.</w:t>
      </w:r>
      <w:r>
        <w:t xml:space="preserve"> Заведование учебно-опытным участком – до 20%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5. </w:t>
      </w:r>
      <w:r>
        <w:t xml:space="preserve">Заведование теплицей – до 20%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6.</w:t>
      </w:r>
      <w:r>
        <w:t xml:space="preserve"> Проведение внеклассной работы по физическому воспитанию – до </w:t>
      </w:r>
      <w:r>
        <w:t xml:space="preserve">20%    </w:t>
      </w:r>
      <w:r>
        <w:t xml:space="preserve">за:</w:t>
      </w:r>
      <w:r/>
    </w:p>
    <w:p>
      <w:pPr>
        <w:ind w:left="360"/>
      </w:pPr>
      <w:r>
        <w:t xml:space="preserve">- проведение в школе соревнований – до </w:t>
      </w:r>
      <w:r>
        <w:t xml:space="preserve">5</w:t>
      </w:r>
      <w:r>
        <w:t xml:space="preserve">%;</w:t>
      </w:r>
      <w:r/>
    </w:p>
    <w:p>
      <w:pPr>
        <w:ind w:left="360"/>
      </w:pPr>
      <w:r>
        <w:t xml:space="preserve">- подготовка команд к участию в районных спортивных соревнованиях – до 10%;</w:t>
      </w:r>
      <w:r/>
    </w:p>
    <w:p>
      <w:pPr>
        <w:ind w:left="360"/>
        <w:jc w:val="both"/>
      </w:pPr>
      <w:r>
        <w:t xml:space="preserve">- ремонт спортинвентаря – до </w:t>
      </w:r>
      <w:r>
        <w:t xml:space="preserve">5</w:t>
      </w:r>
      <w:r>
        <w:t xml:space="preserve">%.</w:t>
      </w:r>
      <w:r/>
    </w:p>
    <w:p>
      <w:pPr>
        <w:pStyle w:val="896"/>
        <w:jc w:val="both"/>
      </w:pPr>
      <w:r>
        <w:rPr>
          <w:bCs/>
        </w:rPr>
        <w:t xml:space="preserve">2.3.</w:t>
      </w:r>
      <w:r>
        <w:rPr>
          <w:bCs/>
        </w:rPr>
        <w:t xml:space="preserve">7.</w:t>
      </w:r>
      <w:r>
        <w:t xml:space="preserve"> Организация и руководство межшкольными методическими объединениями (ММО) ОУ/</w:t>
      </w:r>
      <w:r>
        <w:t xml:space="preserve"> </w:t>
      </w:r>
      <w:r>
        <w:t xml:space="preserve">(руководство межшкольным методическим объединением) - до </w:t>
      </w:r>
      <w:r>
        <w:t xml:space="preserve"> 10%</w:t>
      </w:r>
      <w:r>
        <w:t xml:space="preserve">     </w:t>
      </w:r>
      <w:r>
        <w:t xml:space="preserve"> за:</w:t>
      </w:r>
      <w:r/>
    </w:p>
    <w:p>
      <w:pPr>
        <w:ind w:firstLine="360"/>
        <w:jc w:val="both"/>
      </w:pPr>
      <w:r>
        <w:t xml:space="preserve">- организацию и проведение работы;</w:t>
      </w:r>
      <w:r/>
    </w:p>
    <w:p>
      <w:pPr>
        <w:ind w:firstLine="360"/>
        <w:jc w:val="both"/>
        <w:rPr>
          <w:bCs/>
        </w:rPr>
      </w:pPr>
      <w:r>
        <w:t xml:space="preserve">- наличие анализа и плана работы;</w:t>
      </w:r>
      <w:r>
        <w:rPr>
          <w:bCs/>
        </w:rPr>
      </w:r>
    </w:p>
    <w:p>
      <w:pPr>
        <w:ind w:left="360"/>
        <w:jc w:val="both"/>
      </w:pPr>
      <w:r>
        <w:t xml:space="preserve">- проведение предметных недель;</w:t>
      </w:r>
      <w:r/>
    </w:p>
    <w:p>
      <w:pPr>
        <w:ind w:left="360"/>
        <w:jc w:val="both"/>
      </w:pPr>
      <w:r>
        <w:t xml:space="preserve">- работа по распространению передового опыта;</w:t>
      </w:r>
      <w:r/>
    </w:p>
    <w:p>
      <w:pPr>
        <w:ind w:left="360"/>
        <w:jc w:val="both"/>
      </w:pPr>
      <w:r>
        <w:t xml:space="preserve">- участие школьников в районных и областных олимпиадах.</w:t>
      </w:r>
      <w:r/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8.</w:t>
      </w:r>
      <w:r>
        <w:t xml:space="preserve"> Разработка и реализация инновационных программ, авторских, программы развития, проведение </w:t>
      </w:r>
      <w:r>
        <w:rPr>
          <w:sz w:val="24"/>
          <w:szCs w:val="24"/>
        </w:rPr>
        <w:t xml:space="preserve">инновационной</w:t>
      </w:r>
      <w:r>
        <w:t xml:space="preserve">, экспериментальной, исследовательской работы – до </w:t>
      </w:r>
      <w:r>
        <w:t xml:space="preserve">20%    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9.</w:t>
      </w:r>
      <w:r>
        <w:t xml:space="preserve"> Выполнение обязанностей инспектора по охране прав детства – до 10 %   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.10.</w:t>
      </w:r>
      <w:r>
        <w:t xml:space="preserve"> Выполнение обязанностей ответственного за ОТ, ТБ, ГО, ППБ, электробезопасность по ОУ, разработка, ведение документации – </w:t>
      </w:r>
      <w:r>
        <w:t xml:space="preserve">до  10%   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11.</w:t>
      </w:r>
      <w:r>
        <w:t xml:space="preserve"> Ведение делопроизводства – до 60 %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1</w:t>
      </w:r>
      <w:r>
        <w:rPr>
          <w:bCs/>
        </w:rPr>
        <w:t xml:space="preserve">2</w:t>
      </w:r>
      <w:r>
        <w:rPr>
          <w:bCs/>
        </w:rPr>
        <w:t xml:space="preserve">.</w:t>
      </w:r>
      <w:r>
        <w:t xml:space="preserve"> Сложности, связанные с организацией и проведением текущего и капитального ремонта ОУ – до 50%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2.3.</w:t>
      </w:r>
      <w:r>
        <w:rPr>
          <w:bCs/>
        </w:rPr>
        <w:t xml:space="preserve">1</w:t>
      </w:r>
      <w:r>
        <w:rPr>
          <w:bCs/>
        </w:rPr>
        <w:t xml:space="preserve">3</w:t>
      </w:r>
      <w:r>
        <w:rPr>
          <w:bCs/>
        </w:rPr>
        <w:t xml:space="preserve">.</w:t>
      </w:r>
      <w:r>
        <w:t xml:space="preserve"> Ведение протоколов заседания педсовета ОУ, совещаний – до </w:t>
      </w:r>
      <w:r>
        <w:t xml:space="preserve">10%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.1</w:t>
      </w:r>
      <w:r>
        <w:rPr>
          <w:bCs/>
        </w:rPr>
        <w:t xml:space="preserve">4</w:t>
      </w:r>
      <w:r>
        <w:rPr>
          <w:bCs/>
        </w:rPr>
        <w:t xml:space="preserve">.</w:t>
      </w:r>
      <w:r>
        <w:t xml:space="preserve"> Составление калькуляции по школьной столовой – до 50%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.1</w:t>
      </w:r>
      <w:r>
        <w:rPr>
          <w:bCs/>
        </w:rPr>
        <w:t xml:space="preserve">5</w:t>
      </w:r>
      <w:r>
        <w:rPr>
          <w:bCs/>
        </w:rPr>
        <w:t xml:space="preserve">. Проведение работ по ремонту книг,</w:t>
      </w:r>
      <w:r>
        <w:t xml:space="preserve"> обеспечение сохранности библиотечного Фонда школьных учебников – до </w:t>
      </w:r>
      <w:r>
        <w:t xml:space="preserve">20%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.1</w:t>
      </w:r>
      <w:r>
        <w:rPr>
          <w:bCs/>
        </w:rPr>
        <w:t xml:space="preserve">6</w:t>
      </w:r>
      <w:r>
        <w:rPr>
          <w:bCs/>
        </w:rPr>
        <w:t xml:space="preserve">.</w:t>
      </w:r>
      <w:r>
        <w:t xml:space="preserve"> Расширение зоны обслуживания – до 100%     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.1</w:t>
      </w:r>
      <w:r>
        <w:rPr>
          <w:bCs/>
        </w:rPr>
        <w:t xml:space="preserve">7</w:t>
      </w:r>
      <w:r>
        <w:rPr>
          <w:bCs/>
        </w:rPr>
        <w:t xml:space="preserve">.</w:t>
      </w:r>
      <w:r>
        <w:t xml:space="preserve"> За ведение архива ОУ – до 30%      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.1</w:t>
      </w:r>
      <w:r>
        <w:rPr>
          <w:bCs/>
        </w:rPr>
        <w:t xml:space="preserve">8</w:t>
      </w:r>
      <w:r>
        <w:rPr>
          <w:bCs/>
        </w:rPr>
        <w:t xml:space="preserve">.</w:t>
      </w:r>
      <w:r>
        <w:t xml:space="preserve"> Ремонт оборудования (компьютерного, оргтехники, электрооборудования и т.д.) ОУ – до </w:t>
      </w:r>
      <w:r>
        <w:t xml:space="preserve">20%  .</w:t>
      </w:r>
      <w:r>
        <w:t xml:space="preserve"> </w:t>
      </w:r>
      <w:r/>
    </w:p>
    <w:p>
      <w:pPr>
        <w:jc w:val="both"/>
        <w:rPr>
          <w:sz w:val="22"/>
          <w:szCs w:val="22"/>
        </w:rPr>
      </w:pPr>
      <w:r>
        <w:t xml:space="preserve">2.3.</w:t>
      </w:r>
      <w:r>
        <w:t xml:space="preserve">19</w:t>
      </w:r>
      <w:r>
        <w:t xml:space="preserve">. </w:t>
      </w:r>
      <w:r>
        <w:rPr>
          <w:sz w:val="22"/>
          <w:szCs w:val="22"/>
        </w:rPr>
        <w:t xml:space="preserve">За организацию </w:t>
      </w:r>
      <w:r>
        <w:rPr>
          <w:sz w:val="22"/>
          <w:szCs w:val="22"/>
        </w:rPr>
        <w:t xml:space="preserve">работы </w:t>
      </w:r>
      <w:r>
        <w:rPr>
          <w:sz w:val="22"/>
          <w:szCs w:val="22"/>
        </w:rPr>
        <w:t xml:space="preserve">пр</w:t>
      </w:r>
      <w:r>
        <w:rPr>
          <w:sz w:val="22"/>
          <w:szCs w:val="22"/>
        </w:rPr>
        <w:t xml:space="preserve">офильных классов (профильных групп)</w:t>
      </w:r>
      <w:r>
        <w:rPr>
          <w:sz w:val="22"/>
          <w:szCs w:val="22"/>
        </w:rPr>
        <w:t xml:space="preserve"> – до 10</w:t>
      </w:r>
      <w:r>
        <w:rPr>
          <w:sz w:val="22"/>
          <w:szCs w:val="22"/>
        </w:rPr>
        <w:t xml:space="preserve">0</w:t>
      </w:r>
      <w:r>
        <w:rPr>
          <w:sz w:val="22"/>
          <w:szCs w:val="22"/>
        </w:rPr>
        <w:t xml:space="preserve">%       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</w:p>
    <w:p>
      <w:pPr>
        <w:jc w:val="both"/>
      </w:pPr>
      <w:r>
        <w:t xml:space="preserve">2.3</w:t>
      </w:r>
      <w:r>
        <w:t xml:space="preserve">.2</w:t>
      </w:r>
      <w:r>
        <w:t xml:space="preserve">0</w:t>
      </w:r>
      <w:r>
        <w:t xml:space="preserve">.</w:t>
      </w:r>
      <w:r>
        <w:rPr>
          <w:rFonts w:eastAsia="MS Mincho"/>
        </w:rPr>
        <w:t xml:space="preserve"> За организацию работы по энергосбережению ОУ – </w:t>
      </w:r>
      <w:r>
        <w:t xml:space="preserve">до </w:t>
      </w:r>
      <w:r>
        <w:t xml:space="preserve">20%  .</w:t>
      </w:r>
      <w:r/>
    </w:p>
    <w:p>
      <w:pPr>
        <w:jc w:val="both"/>
      </w:pPr>
      <w:r>
        <w:t xml:space="preserve">2.3</w:t>
      </w:r>
      <w:r>
        <w:t xml:space="preserve">.2</w:t>
      </w:r>
      <w:r>
        <w:t xml:space="preserve">1</w:t>
      </w:r>
      <w:r>
        <w:t xml:space="preserve">. За выполнение обязанности курьера – до </w:t>
      </w:r>
      <w:r>
        <w:t xml:space="preserve">20%  .</w:t>
      </w:r>
      <w:r/>
    </w:p>
    <w:p>
      <w:pPr>
        <w:jc w:val="both"/>
      </w:pPr>
      <w:r>
        <w:t xml:space="preserve">2.3</w:t>
      </w:r>
      <w:r>
        <w:t xml:space="preserve">.2</w:t>
      </w:r>
      <w:r>
        <w:t xml:space="preserve">2</w:t>
      </w:r>
      <w:r>
        <w:t xml:space="preserve">. За  работу в аккаунте школы «ВКонтакте» – до 30% </w:t>
      </w:r>
      <w:r>
        <w:t xml:space="preserve">.</w:t>
      </w:r>
      <w:r/>
    </w:p>
    <w:p>
      <w:pPr>
        <w:jc w:val="both"/>
      </w:pPr>
      <w:r>
        <w:t xml:space="preserve">Величина данной надбавки складывается за счет: </w:t>
      </w:r>
      <w:r/>
    </w:p>
    <w:p>
      <w:pPr>
        <w:jc w:val="both"/>
      </w:pPr>
      <w:r>
        <w:t xml:space="preserve">- заполнения журнала учета времени работы в сети Интернет на рабочем месте по установленному образцу; </w:t>
      </w:r>
      <w:r/>
    </w:p>
    <w:p>
      <w:pPr>
        <w:jc w:val="both"/>
      </w:pPr>
      <w:r>
        <w:t xml:space="preserve">- ограничения несанкционированного и неконтролируемого доступа лиц к персональному компьютеру и модему в ОУ;</w:t>
      </w:r>
      <w:r/>
    </w:p>
    <w:p>
      <w:pPr>
        <w:jc w:val="both"/>
      </w:pPr>
      <w:r>
        <w:t xml:space="preserve">- регулярной установки обновлений безопасности операционных систем персональных компьютеров;</w:t>
      </w:r>
      <w:r/>
    </w:p>
    <w:p>
      <w:pPr>
        <w:jc w:val="both"/>
      </w:pPr>
      <w:r>
        <w:t xml:space="preserve">- внедрения системы контекстной фильтрации.</w:t>
      </w:r>
      <w:r/>
    </w:p>
    <w:p>
      <w:pPr>
        <w:jc w:val="both"/>
      </w:pPr>
      <w:r>
        <w:t xml:space="preserve">2.3</w:t>
      </w:r>
      <w:r>
        <w:t xml:space="preserve">.2</w:t>
      </w:r>
      <w:r>
        <w:t xml:space="preserve">3</w:t>
      </w:r>
      <w:r>
        <w:t xml:space="preserve">. За сложност</w:t>
      </w:r>
      <w:r>
        <w:t xml:space="preserve">и</w:t>
      </w:r>
      <w:r>
        <w:t xml:space="preserve"> и напряженность, связанные с выполнением функций ответственного за работу школьного сайта – до 50%</w:t>
      </w:r>
      <w:r>
        <w:t xml:space="preserve">.</w:t>
      </w:r>
      <w:r/>
    </w:p>
    <w:p>
      <w:pPr>
        <w:jc w:val="both"/>
      </w:pPr>
      <w:r>
        <w:t xml:space="preserve">2.3</w:t>
      </w:r>
      <w:r>
        <w:t xml:space="preserve">.2</w:t>
      </w:r>
      <w:r>
        <w:t xml:space="preserve">4</w:t>
      </w:r>
      <w:r>
        <w:t xml:space="preserve">. За ведение оформительской деятельности – до 30% </w:t>
      </w:r>
      <w:r>
        <w:t xml:space="preserve">.</w:t>
      </w:r>
      <w:r/>
    </w:p>
    <w:p>
      <w:pPr>
        <w:jc w:val="both"/>
      </w:pPr>
      <w:r>
        <w:t xml:space="preserve">2.3</w:t>
      </w:r>
      <w:r>
        <w:t xml:space="preserve">.</w:t>
      </w:r>
      <w:r>
        <w:t xml:space="preserve">25</w:t>
      </w:r>
      <w:r>
        <w:t xml:space="preserve">. Работа в компьютерном классе – за обслуживание вычислительной техники, за каждый работающий компьютер – до 5%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</w:t>
      </w:r>
      <w:r>
        <w:rPr>
          <w:bCs/>
        </w:rPr>
        <w:t xml:space="preserve">26</w:t>
      </w:r>
      <w:r>
        <w:t xml:space="preserve"> За выполнение функций ответственного за питание обучающихся ОУ – </w:t>
      </w:r>
      <w:r>
        <w:t xml:space="preserve">до 30%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</w:t>
      </w:r>
      <w:r>
        <w:rPr>
          <w:bCs/>
        </w:rPr>
        <w:t xml:space="preserve">27</w:t>
      </w:r>
      <w:r>
        <w:rPr>
          <w:bCs/>
        </w:rPr>
        <w:t xml:space="preserve">.</w:t>
      </w:r>
      <w:r>
        <w:t xml:space="preserve"> За выполнение обязанностей секретаря – до 50%       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2.3</w:t>
      </w:r>
      <w:r>
        <w:rPr>
          <w:bCs/>
        </w:rPr>
        <w:t xml:space="preserve">.</w:t>
      </w:r>
      <w:r>
        <w:rPr>
          <w:bCs/>
        </w:rPr>
        <w:t xml:space="preserve">28</w:t>
      </w:r>
      <w:r>
        <w:rPr>
          <w:bCs/>
        </w:rPr>
        <w:t xml:space="preserve">.</w:t>
      </w:r>
      <w:r>
        <w:t xml:space="preserve"> Фото и видеосъемка школьных (внешкольных) мероприятий – до</w:t>
      </w:r>
      <w:r>
        <w:t xml:space="preserve"> 10%     </w:t>
      </w:r>
      <w:r/>
    </w:p>
    <w:p>
      <w:pPr>
        <w:jc w:val="both"/>
      </w:pPr>
      <w:r>
        <w:t xml:space="preserve">2.3</w:t>
      </w:r>
      <w:r>
        <w:t xml:space="preserve">.</w:t>
      </w:r>
      <w:r>
        <w:t xml:space="preserve">29</w:t>
      </w:r>
      <w:r>
        <w:t xml:space="preserve">. За руководство председателю ПК ОУ – до 3 % </w:t>
      </w:r>
      <w:r>
        <w:t xml:space="preserve">.</w:t>
      </w:r>
      <w:r/>
    </w:p>
    <w:p>
      <w:pPr>
        <w:jc w:val="both"/>
      </w:pPr>
      <w:r>
        <w:t xml:space="preserve">2.3</w:t>
      </w:r>
      <w:r>
        <w:t xml:space="preserve">.</w:t>
      </w:r>
      <w:r>
        <w:t xml:space="preserve">30</w:t>
      </w:r>
      <w:r>
        <w:t xml:space="preserve">. За выполнение обязанностей администратора электронной системы</w:t>
      </w:r>
      <w:r>
        <w:t xml:space="preserve"> АИС</w:t>
      </w:r>
      <w:r>
        <w:t xml:space="preserve"> «</w:t>
      </w:r>
      <w:r>
        <w:t xml:space="preserve">Образование</w:t>
      </w:r>
      <w:r>
        <w:t xml:space="preserve">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4"/>
          <w:szCs w:val="24"/>
        </w:rPr>
        <w:t xml:space="preserve">программе энергосбережения АРМ, программе «Меркурий», программе «Навигатор»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до 50% </w:t>
      </w:r>
      <w:r>
        <w:t xml:space="preserve">.</w:t>
      </w:r>
      <w:r/>
    </w:p>
    <w:p>
      <w:pPr>
        <w:jc w:val="both"/>
      </w:pPr>
      <w:r>
        <w:t xml:space="preserve">2.3</w:t>
      </w:r>
      <w:r>
        <w:t xml:space="preserve">.</w:t>
      </w:r>
      <w:r>
        <w:t xml:space="preserve">3</w:t>
      </w:r>
      <w:r>
        <w:t xml:space="preserve">1</w:t>
      </w:r>
      <w:r>
        <w:t xml:space="preserve">. За выполнение функций ответственного за работу </w:t>
      </w:r>
      <w:r>
        <w:rPr>
          <w:bCs/>
        </w:rPr>
        <w:t xml:space="preserve">на образовательном портале</w:t>
      </w:r>
      <w:r>
        <w:t xml:space="preserve"> с э</w:t>
      </w:r>
      <w:r>
        <w:rPr>
          <w:bCs/>
        </w:rPr>
        <w:t xml:space="preserve">лектронной информационно - аналитической системой</w:t>
      </w:r>
      <w:r>
        <w:t xml:space="preserve"> «Регион» – до 50% </w:t>
      </w:r>
      <w:r>
        <w:t xml:space="preserve">.</w:t>
      </w:r>
      <w:r/>
    </w:p>
    <w:p>
      <w:pPr>
        <w:jc w:val="both"/>
        <w:rPr>
          <w:highlight w:val="none"/>
        </w:rPr>
      </w:pPr>
      <w:r>
        <w:rPr>
          <w:color w:val="000000"/>
          <w:sz w:val="24"/>
          <w:szCs w:val="28"/>
        </w:rPr>
        <w:t xml:space="preserve">2.3.32. Заведование музеем - до </w:t>
      </w:r>
      <w:r>
        <w:rPr>
          <w:sz w:val="22"/>
        </w:rPr>
        <w:t xml:space="preserve">20%</w:t>
      </w:r>
      <w:r>
        <w:t xml:space="preserve">     </w:t>
      </w:r>
      <w:r>
        <w:rPr>
          <w:highlight w:val="none"/>
        </w:rPr>
      </w:r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</w:r>
      <w:r>
        <w:rPr>
          <w:color w:val="000000"/>
          <w:sz w:val="24"/>
          <w:szCs w:val="28"/>
        </w:rPr>
        <w:t xml:space="preserve">2</w:t>
      </w:r>
      <w:r>
        <w:rPr>
          <w:color w:val="000000"/>
          <w:sz w:val="24"/>
          <w:szCs w:val="24"/>
        </w:rPr>
        <w:t xml:space="preserve">.3.33.</w:t>
      </w:r>
      <w:r>
        <w:rPr>
          <w:sz w:val="24"/>
          <w:szCs w:val="24"/>
        </w:rPr>
        <w:t xml:space="preserve"> За руководство межшкольным методическим объединением 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% ставки.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sz w:val="24"/>
          <w:szCs w:val="24"/>
        </w:rPr>
      </w:r>
      <w:r>
        <w:rPr>
          <w:color w:val="000000"/>
          <w:sz w:val="24"/>
          <w:szCs w:val="24"/>
        </w:rPr>
        <w:t xml:space="preserve">2.3.34.</w:t>
      </w:r>
      <w:r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углубленное изучение отдельных предметов в среднем звене 5</w:t>
      </w:r>
      <w:r>
        <w:rPr>
          <w:sz w:val="24"/>
          <w:szCs w:val="24"/>
        </w:rPr>
        <w:t xml:space="preserve">% ставки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jc w:val="both"/>
        <w:rPr>
          <w:sz w:val="24"/>
          <w:szCs w:val="24"/>
        </w:rPr>
      </w:pPr>
      <w:r>
        <w:rPr>
          <w:sz w:val="28"/>
          <w:szCs w:val="28"/>
        </w:rPr>
      </w:r>
      <w:r>
        <w:rPr>
          <w:color w:val="000000"/>
          <w:sz w:val="24"/>
          <w:szCs w:val="28"/>
        </w:rPr>
        <w:t xml:space="preserve">2.</w:t>
      </w:r>
      <w:r>
        <w:rPr>
          <w:color w:val="000000"/>
          <w:sz w:val="24"/>
          <w:szCs w:val="24"/>
        </w:rPr>
        <w:t xml:space="preserve">3.35</w:t>
      </w:r>
      <w:r>
        <w:rPr>
          <w:sz w:val="24"/>
          <w:szCs w:val="24"/>
        </w:rPr>
        <w:t xml:space="preserve">. За работу в методическом совете школы 3% ставки.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color w:val="000000"/>
          <w:sz w:val="24"/>
          <w:szCs w:val="24"/>
        </w:rPr>
        <w:t xml:space="preserve">2.3.36. </w:t>
      </w:r>
      <w:r>
        <w:rPr>
          <w:sz w:val="24"/>
          <w:szCs w:val="24"/>
        </w:rPr>
        <w:t xml:space="preserve">За организацию и контроль за работой лагеря с дневным пребыванием </w:t>
      </w:r>
      <w:r>
        <w:rPr>
          <w:sz w:val="24"/>
          <w:szCs w:val="24"/>
        </w:rPr>
        <w:t xml:space="preserve">обучающихся</w:t>
      </w:r>
      <w:r>
        <w:rPr>
          <w:sz w:val="24"/>
          <w:szCs w:val="24"/>
        </w:rPr>
        <w:t xml:space="preserve"> 50% ставки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color w:val="000000"/>
          <w:sz w:val="24"/>
          <w:szCs w:val="24"/>
        </w:rPr>
        <w:t xml:space="preserve">2.3.37.</w:t>
      </w:r>
      <w:r>
        <w:rPr>
          <w:sz w:val="24"/>
          <w:szCs w:val="24"/>
        </w:rPr>
        <w:t xml:space="preserve">Общественному инспектору по охране труда 10% ставки.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color w:val="000000"/>
          <w:sz w:val="24"/>
          <w:szCs w:val="24"/>
        </w:rPr>
        <w:t xml:space="preserve">2.3.38.</w:t>
      </w:r>
      <w:r>
        <w:rPr>
          <w:sz w:val="24"/>
          <w:szCs w:val="24"/>
        </w:rPr>
        <w:t xml:space="preserve"> За ежедневную организацию учёта питающихся детей в школе и ведение отчётности по питанию 50% ставки.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2.3.39. За сбор и ведение отчётности по родительской плате до 30% ставки.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color w:val="000000"/>
          <w:sz w:val="24"/>
          <w:szCs w:val="24"/>
        </w:rPr>
        <w:t xml:space="preserve">2.3.40.</w:t>
      </w:r>
      <w:r>
        <w:rPr>
          <w:sz w:val="24"/>
          <w:szCs w:val="24"/>
        </w:rPr>
        <w:t xml:space="preserve"> За работу с одарёнными детьми во внеурочное время 5%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ставки.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2.3.41. За руководство краеведческой работой в школе </w:t>
      </w:r>
      <w:r>
        <w:rPr>
          <w:sz w:val="24"/>
          <w:szCs w:val="24"/>
        </w:rPr>
        <w:t xml:space="preserve">10</w:t>
      </w:r>
      <w:r>
        <w:rPr>
          <w:sz w:val="24"/>
          <w:szCs w:val="24"/>
        </w:rPr>
        <w:t xml:space="preserve">%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color w:val="000000"/>
          <w:sz w:val="24"/>
          <w:szCs w:val="24"/>
        </w:rPr>
        <w:t xml:space="preserve">2.3.42. </w:t>
      </w:r>
      <w:r>
        <w:rPr>
          <w:sz w:val="24"/>
          <w:szCs w:val="24"/>
        </w:rPr>
        <w:t xml:space="preserve">За руководство работой волонтёров в школе 5%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2.3.43. За контроль и сохранность музыкальной аппаратуры 5%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2.3.44. за отчёт перед пенсионным фондом </w:t>
      </w:r>
      <w:r>
        <w:rPr>
          <w:sz w:val="24"/>
          <w:szCs w:val="24"/>
        </w:rPr>
        <w:t xml:space="preserve">до 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0%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ставки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9"/>
        <w:jc w:val="both"/>
        <w:rPr>
          <w:b/>
          <w:i/>
        </w:rPr>
      </w:pPr>
      <w:r>
        <w:rPr>
          <w:rFonts w:eastAsia="Calibri"/>
          <w:b/>
          <w:i/>
        </w:rPr>
        <w:t xml:space="preserve">2.4. Перечень и размеры стимулирующих выплат (надбавок) за работу, не входящую в круг должностных обязанностей,</w:t>
      </w:r>
      <w:r>
        <w:rPr>
          <w:rFonts w:eastAsia="Calibri"/>
          <w:b/>
          <w:i/>
        </w:rPr>
        <w:t xml:space="preserve"> </w:t>
      </w:r>
      <w:r>
        <w:rPr>
          <w:rFonts w:eastAsia="Calibri"/>
          <w:b/>
          <w:i/>
        </w:rPr>
        <w:t xml:space="preserve">напряженность и интенсивность труда о</w:t>
      </w:r>
      <w:r>
        <w:rPr>
          <w:b/>
          <w:bCs/>
          <w:i/>
        </w:rPr>
        <w:t xml:space="preserve">бслуживающему персоналу ОУ</w:t>
      </w:r>
      <w:r>
        <w:rPr>
          <w:b/>
          <w:bCs/>
          <w:i/>
        </w:rPr>
        <w:t xml:space="preserve">:</w:t>
      </w:r>
      <w:r>
        <w:rPr>
          <w:b/>
          <w:i/>
        </w:rPr>
      </w:r>
    </w:p>
    <w:p>
      <w:pPr>
        <w:jc w:val="both"/>
        <w:rPr>
          <w:bCs/>
        </w:rPr>
      </w:pPr>
      <w:r>
        <w:t xml:space="preserve">2.</w:t>
      </w:r>
      <w:r>
        <w:t xml:space="preserve">4.1. За выполнение функций ответственного за питание обучающихся ОУ – до 50% </w:t>
      </w:r>
      <w:r>
        <w:t xml:space="preserve">.</w:t>
      </w:r>
      <w:r>
        <w:rPr>
          <w:bCs/>
        </w:rPr>
      </w:r>
    </w:p>
    <w:p>
      <w:pPr>
        <w:pStyle w:val="896"/>
        <w:jc w:val="both"/>
      </w:pPr>
      <w:r>
        <w:t xml:space="preserve">2.</w:t>
      </w:r>
      <w:r>
        <w:t xml:space="preserve">4.2. За сложность и напряженность, связанные с отсутствием в штатном расписании должности дворника, соблюдение чистоты и порядка вокруг школы, внеурочное дежурство (вечера, внеклассные мероприятия) – до </w:t>
      </w:r>
      <w:r>
        <w:t xml:space="preserve">30 % </w:t>
      </w:r>
      <w:r>
        <w:t xml:space="preserve">.</w:t>
      </w:r>
      <w:r/>
    </w:p>
    <w:p>
      <w:pPr>
        <w:pStyle w:val="896"/>
        <w:jc w:val="both"/>
      </w:pPr>
      <w:r>
        <w:rPr>
          <w:bCs/>
        </w:rPr>
        <w:t xml:space="preserve">2.</w:t>
      </w:r>
      <w:r>
        <w:rPr>
          <w:bCs/>
        </w:rPr>
        <w:t xml:space="preserve">4.</w:t>
      </w:r>
      <w:r>
        <w:rPr>
          <w:bCs/>
        </w:rPr>
        <w:t xml:space="preserve">3</w:t>
      </w:r>
      <w:r>
        <w:rPr>
          <w:bCs/>
        </w:rPr>
        <w:t xml:space="preserve">.</w:t>
      </w:r>
      <w:r>
        <w:t xml:space="preserve"> За сложности, связанные с соблюдением санитарно - гигиенического режима, противопожарного, электробезопасного состояния ОУ в течение месяца (покос травы на территории ОУ, </w:t>
      </w:r>
      <w:r>
        <w:rPr>
          <w:rFonts w:eastAsia="MS Mincho"/>
        </w:rPr>
        <w:t xml:space="preserve">обрезка кустарников, очистка ливневок от листвы и снега, </w:t>
      </w:r>
      <w:r>
        <w:t xml:space="preserve">очистка от снега эвакуационных выходов,</w:t>
      </w:r>
      <w:r>
        <w:rPr>
          <w:rFonts w:eastAsia="MS Mincho"/>
        </w:rPr>
        <w:t xml:space="preserve"> люков</w:t>
      </w:r>
      <w:r>
        <w:t xml:space="preserve">, территории ОУ и т.д.) - до </w:t>
      </w:r>
      <w:r>
        <w:t xml:space="preserve">30 % </w:t>
      </w:r>
      <w:r>
        <w:t xml:space="preserve">.</w:t>
      </w:r>
      <w:r/>
    </w:p>
    <w:p>
      <w:pPr>
        <w:jc w:val="both"/>
      </w:pPr>
      <w:r>
        <w:rPr>
          <w:bCs/>
        </w:rPr>
        <w:t xml:space="preserve"> </w:t>
      </w:r>
      <w:r>
        <w:rPr>
          <w:bCs/>
        </w:rPr>
        <w:t xml:space="preserve">2.</w:t>
      </w:r>
      <w:r>
        <w:rPr>
          <w:bCs/>
        </w:rPr>
        <w:t xml:space="preserve">4.</w:t>
      </w:r>
      <w:r>
        <w:rPr>
          <w:bCs/>
        </w:rPr>
        <w:t xml:space="preserve">4</w:t>
      </w:r>
      <w:r>
        <w:rPr>
          <w:bCs/>
        </w:rPr>
        <w:t xml:space="preserve">.</w:t>
      </w:r>
      <w:r>
        <w:t xml:space="preserve"> За сложности, связанные с организацией и проведением текущего и капитального ремонта ОУ (в частности, покраска помещений, полов, мытье окон и т.д.) – до 100% </w:t>
      </w:r>
      <w:r>
        <w:t xml:space="preserve">.</w:t>
      </w:r>
      <w:r/>
    </w:p>
    <w:p>
      <w:pPr>
        <w:jc w:val="both"/>
      </w:pPr>
      <w:r>
        <w:t xml:space="preserve">2.</w:t>
      </w:r>
      <w:r>
        <w:t xml:space="preserve">4.</w:t>
      </w:r>
      <w:r>
        <w:t xml:space="preserve">5</w:t>
      </w:r>
      <w:r>
        <w:t xml:space="preserve">. За сложность и напряженность, связанные с отсутствием в штатном расписании должности завхоза, с доставкой материалов, хозяйственных грузов и т.д. – до 100% </w:t>
      </w:r>
      <w:r>
        <w:t xml:space="preserve">.</w:t>
      </w:r>
      <w:r/>
    </w:p>
    <w:p>
      <w:pPr>
        <w:jc w:val="both"/>
      </w:pPr>
      <w:r>
        <w:t xml:space="preserve">2.4</w:t>
      </w:r>
      <w:r>
        <w:t xml:space="preserve">.</w:t>
      </w:r>
      <w:r>
        <w:t xml:space="preserve">6</w:t>
      </w:r>
      <w:r>
        <w:t xml:space="preserve">. За сложности, связанные с организацией перевозки учащихся школьным автобусом</w:t>
      </w:r>
      <w:r>
        <w:t xml:space="preserve">, ведение документации</w:t>
      </w:r>
      <w:r>
        <w:t xml:space="preserve"> - до 100%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2.4</w:t>
      </w:r>
      <w:r>
        <w:rPr>
          <w:bCs/>
        </w:rPr>
        <w:t xml:space="preserve">.</w:t>
      </w:r>
      <w:r>
        <w:rPr>
          <w:bCs/>
        </w:rPr>
        <w:t xml:space="preserve">7</w:t>
      </w:r>
      <w:r>
        <w:rPr>
          <w:bCs/>
        </w:rPr>
        <w:t xml:space="preserve">.</w:t>
      </w:r>
      <w:r>
        <w:t xml:space="preserve"> За безаварийную работу водителю при перевозке обучающихся школьным автобусом – до 100%          </w:t>
      </w:r>
      <w:r>
        <w:t xml:space="preserve">.</w:t>
      </w:r>
      <w:r/>
    </w:p>
    <w:p>
      <w:pPr>
        <w:jc w:val="both"/>
      </w:pPr>
      <w:r>
        <w:rPr>
          <w:bCs/>
        </w:rPr>
        <w:t xml:space="preserve">2.</w:t>
      </w:r>
      <w:r>
        <w:rPr>
          <w:bCs/>
        </w:rPr>
        <w:t xml:space="preserve">4.</w:t>
      </w:r>
      <w:r>
        <w:rPr>
          <w:bCs/>
        </w:rPr>
        <w:t xml:space="preserve">8</w:t>
      </w:r>
      <w:r>
        <w:rPr>
          <w:bCs/>
        </w:rPr>
        <w:t xml:space="preserve">.</w:t>
      </w:r>
      <w:r>
        <w:t xml:space="preserve"> За сложность и напряженность при проведении ремонтных работ школьного автобуса, связанных с отсутствием в штатном расписании механика, слесаря и т.д. по автобусу – до 100%          </w:t>
      </w:r>
      <w:r>
        <w:t xml:space="preserve">.</w:t>
      </w:r>
      <w:r/>
    </w:p>
    <w:p>
      <w:pPr>
        <w:jc w:val="both"/>
      </w:pPr>
      <w:r>
        <w:t xml:space="preserve">2.</w:t>
      </w:r>
      <w:r>
        <w:t xml:space="preserve">4.</w:t>
      </w:r>
      <w:r>
        <w:t xml:space="preserve">9</w:t>
      </w:r>
      <w:r>
        <w:t xml:space="preserve">. </w:t>
      </w:r>
      <w:r>
        <w:rPr>
          <w:bCs/>
        </w:rPr>
        <w:t xml:space="preserve">З</w:t>
      </w:r>
      <w:r>
        <w:t xml:space="preserve">а ведение архива – до 30 % </w:t>
      </w:r>
      <w:r>
        <w:t xml:space="preserve">.</w:t>
      </w:r>
      <w:r/>
    </w:p>
    <w:p>
      <w:pPr>
        <w:jc w:val="both"/>
      </w:pPr>
      <w:r>
        <w:t xml:space="preserve">2.</w:t>
      </w:r>
      <w:r>
        <w:t xml:space="preserve">4.1</w:t>
      </w:r>
      <w:r>
        <w:t xml:space="preserve">0</w:t>
      </w:r>
      <w:r>
        <w:t xml:space="preserve">. За п</w:t>
      </w:r>
      <w:r>
        <w:rPr>
          <w:bCs/>
        </w:rPr>
        <w:t xml:space="preserve">роведение работ по ремонту книг,</w:t>
      </w:r>
      <w:r>
        <w:t xml:space="preserve"> обеспечение сохранности библиотечного Фонда школьных учебников – до </w:t>
      </w:r>
      <w:r>
        <w:t xml:space="preserve">30 % </w:t>
      </w:r>
      <w:r>
        <w:t xml:space="preserve">.</w:t>
      </w:r>
      <w:r/>
    </w:p>
    <w:p>
      <w:pPr>
        <w:jc w:val="both"/>
      </w:pPr>
      <w:r>
        <w:t xml:space="preserve">2.</w:t>
      </w:r>
      <w:r>
        <w:t xml:space="preserve">4.1</w:t>
      </w:r>
      <w:r>
        <w:t xml:space="preserve">1</w:t>
      </w:r>
      <w:r>
        <w:t xml:space="preserve">. За выполнение обя</w:t>
      </w:r>
      <w:r>
        <w:t xml:space="preserve">занности секретаря – до 30 % </w:t>
      </w:r>
      <w:r>
        <w:t xml:space="preserve">.</w:t>
      </w:r>
      <w:r/>
    </w:p>
    <w:p>
      <w:pPr>
        <w:jc w:val="both"/>
      </w:pPr>
      <w:r>
        <w:t xml:space="preserve">2.4.12. </w:t>
      </w:r>
      <w:r>
        <w:rPr>
          <w:color w:val="000000"/>
        </w:rPr>
        <w:t xml:space="preserve">Расчет стоимости меню, ведение документации по столовой</w:t>
      </w:r>
      <w:r>
        <w:t xml:space="preserve">– до 30 % .</w:t>
      </w:r>
      <w:r/>
    </w:p>
    <w:p>
      <w:pPr>
        <w:ind w:right="518"/>
        <w:jc w:val="both"/>
        <w:shd w:val="clear" w:color="auto" w:fill="ffffff"/>
      </w:pPr>
      <w:r>
        <w:t xml:space="preserve">2.4.13. </w:t>
      </w:r>
      <w:r>
        <w:rPr>
          <w:color w:val="000000"/>
        </w:rPr>
        <w:t xml:space="preserve">Материальная ответственность </w:t>
      </w:r>
      <w:r>
        <w:t xml:space="preserve">– до 30 % .</w:t>
      </w:r>
      <w:r/>
    </w:p>
    <w:p>
      <w:pPr>
        <w:ind w:right="518"/>
        <w:shd w:val="clear" w:color="auto" w:fill="ffffff"/>
        <w:rPr>
          <w:color w:val="000000"/>
        </w:rPr>
      </w:pPr>
      <w:r>
        <w:t xml:space="preserve"> 2.4.1</w:t>
      </w:r>
      <w:r>
        <w:t xml:space="preserve">4</w:t>
      </w:r>
      <w:r>
        <w:t xml:space="preserve">. </w:t>
      </w:r>
      <w:r>
        <w:rPr>
          <w:color w:val="000000"/>
        </w:rPr>
        <w:t xml:space="preserve"> За проведение сезонных работ – </w:t>
      </w:r>
      <w:r>
        <w:t xml:space="preserve">до 20 % .</w:t>
      </w:r>
      <w:r>
        <w:rPr>
          <w:color w:val="000000"/>
        </w:rPr>
      </w:r>
    </w:p>
    <w:p>
      <w:pPr>
        <w:pStyle w:val="908"/>
        <w:ind w:right="518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участие в заготовке и переборке овощей,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08"/>
        <w:ind w:left="0" w:right="518" w:firstLine="720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подготовка к осенне-зимнему и весенне-летнему сезону (утепление окон, работы по благоустройству территории, подрезка деревьев, кустарников),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908"/>
        <w:ind w:right="518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уборка территории школы от снега, травы.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jc w:val="both"/>
      </w:pPr>
      <w:r>
        <w:t xml:space="preserve">2.</w:t>
      </w:r>
      <w:r>
        <w:t xml:space="preserve">4.1</w:t>
      </w:r>
      <w:r>
        <w:t xml:space="preserve">5</w:t>
      </w:r>
      <w:r>
        <w:t xml:space="preserve">. Расширение зоны обслуживания – до 100% </w:t>
      </w:r>
      <w:r>
        <w:t xml:space="preserve">.</w:t>
      </w:r>
      <w:r/>
    </w:p>
    <w:p>
      <w:pPr>
        <w:jc w:val="both"/>
      </w:pPr>
      <w:r/>
      <w:r/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3. Стимулирующие выплаты за высокую результативность,</w:t>
      </w:r>
      <w:r>
        <w:rPr>
          <w:rFonts w:eastAsia="Calibri"/>
          <w:b/>
        </w:rPr>
      </w:r>
    </w:p>
    <w:p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высокое качество работы</w:t>
      </w:r>
      <w:r>
        <w:rPr>
          <w:rFonts w:eastAsia="Calibri"/>
          <w:b/>
        </w:rPr>
      </w:r>
    </w:p>
    <w:p>
      <w:pPr>
        <w:ind w:firstLine="709"/>
        <w:jc w:val="both"/>
        <w:rPr>
          <w:b/>
          <w:i/>
        </w:rPr>
      </w:pPr>
      <w:r>
        <w:rPr>
          <w:b/>
          <w:i/>
        </w:rPr>
        <w:t xml:space="preserve">3.1. Общие условия установления стимулирующих выплат за высокую результативность, высокое качество работы</w:t>
      </w:r>
      <w:r>
        <w:rPr>
          <w:b/>
          <w:i/>
        </w:rPr>
        <w:t xml:space="preserve">:</w:t>
      </w:r>
      <w:r>
        <w:rPr>
          <w:b/>
          <w:i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3.1.</w:t>
      </w:r>
      <w:r>
        <w:rPr>
          <w:rFonts w:eastAsia="Calibri"/>
        </w:rPr>
        <w:t xml:space="preserve">1.</w:t>
      </w:r>
      <w:r>
        <w:rPr>
          <w:rFonts w:eastAsia="Calibri"/>
        </w:rPr>
        <w:t xml:space="preserve"> Стимулирующие выплаты за </w:t>
      </w:r>
      <w:r>
        <w:rPr>
          <w:rFonts w:eastAsia="Calibri"/>
        </w:rPr>
        <w:t xml:space="preserve">высокую результативность, высокое качество работы производятся в пределах фонда стимулирующих выплат, от которого отнимается сумма стимулирующих выплат (надбавок) за работу, не входящую в круг должностных обязанностей, напряженность и интенсивность труда. 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3.1</w:t>
      </w:r>
      <w:r>
        <w:rPr>
          <w:rFonts w:eastAsia="Calibri"/>
        </w:rPr>
        <w:t xml:space="preserve">.2. Работникам ОУ устанавливаются следующие виды стимулирующих выплат за высокую результативность, высокое качество работы:</w:t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 xml:space="preserve"> стимулирующие выплаты за высокую результативность, высокое качество работы в рамках действия «эффективного контракта»;</w:t>
      </w:r>
      <w:r>
        <w:rPr>
          <w:rFonts w:eastAsia="Calibri"/>
        </w:rPr>
      </w:r>
    </w:p>
    <w:p>
      <w:pPr>
        <w:jc w:val="both"/>
        <w:rPr>
          <w:rFonts w:eastAsia="Calibri"/>
        </w:rPr>
      </w:pPr>
      <w:r>
        <w:rPr>
          <w:rFonts w:eastAsia="Calibri"/>
        </w:rPr>
        <w:t xml:space="preserve">-</w:t>
      </w:r>
      <w:r>
        <w:rPr>
          <w:rFonts w:eastAsia="Calibri"/>
        </w:rPr>
        <w:t xml:space="preserve"> разовые стимулирующие выплаты за высокую результативность, высокое качество работы.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3.1.</w:t>
      </w:r>
      <w:r>
        <w:rPr>
          <w:rFonts w:eastAsia="Calibri"/>
        </w:rPr>
        <w:t xml:space="preserve">3. Стимулирующие выплаты за высокую результативность, высокое качество работы могут устанавливаться всем педагогическим работникам, административному и обслуживающему персоналу </w:t>
      </w:r>
      <w:r>
        <w:rPr>
          <w:rFonts w:eastAsia="Calibri"/>
        </w:rPr>
        <w:t xml:space="preserve">ОУ</w:t>
      </w:r>
      <w:r>
        <w:rPr>
          <w:rFonts w:eastAsia="Calibri"/>
        </w:rPr>
        <w:t xml:space="preserve"> в рамках действия «эффективного контракта» в соответствии с </w:t>
      </w:r>
      <w:r>
        <w:rPr>
          <w:rFonts w:eastAsia="Calibri"/>
        </w:rPr>
        <w:t xml:space="preserve">пунктами 3.2., 3.3.</w:t>
      </w:r>
      <w:r>
        <w:rPr>
          <w:rFonts w:eastAsia="Calibri"/>
        </w:rPr>
        <w:t xml:space="preserve">настоящего Положения.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3.1.4. Разовые стимулирующие выплаты за высокую результативность, высокое качество работы могут устанавливаться всем педагогическим работникам, административному и обслуживающему персоналу ОУ в соответствии с</w:t>
      </w:r>
      <w:r>
        <w:rPr>
          <w:rFonts w:eastAsia="MS Mincho"/>
        </w:rPr>
        <w:t xml:space="preserve"> пунктом 3.4. настоящего Положения.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3.1</w:t>
      </w:r>
      <w:r>
        <w:rPr>
          <w:rFonts w:eastAsia="Calibri"/>
        </w:rPr>
        <w:t xml:space="preserve">.</w:t>
      </w:r>
      <w:r>
        <w:rPr>
          <w:rFonts w:eastAsia="Calibri"/>
        </w:rPr>
        <w:t xml:space="preserve">5</w:t>
      </w:r>
      <w:r>
        <w:rPr>
          <w:rFonts w:eastAsia="Calibri"/>
        </w:rPr>
        <w:t xml:space="preserve">. Стимулирующая выплата за эффективность деятельности директору </w:t>
      </w:r>
      <w:r>
        <w:rPr>
          <w:rFonts w:eastAsia="Calibri"/>
        </w:rPr>
        <w:t xml:space="preserve">ОУ</w:t>
      </w:r>
      <w:r>
        <w:rPr>
          <w:rFonts w:eastAsia="Calibri"/>
        </w:rPr>
        <w:t xml:space="preserve"> устанавливается </w:t>
      </w:r>
      <w:r>
        <w:t xml:space="preserve">в соответствии с </w:t>
      </w:r>
      <w:r>
        <w:rPr>
          <w:rFonts w:eastAsia="Calibri"/>
        </w:rPr>
        <w:t xml:space="preserve">Положение</w:t>
      </w:r>
      <w:r>
        <w:rPr>
          <w:rFonts w:eastAsia="Calibri"/>
        </w:rPr>
        <w:t xml:space="preserve">м</w:t>
      </w:r>
      <w:r>
        <w:rPr>
          <w:rFonts w:eastAsia="Calibri"/>
        </w:rPr>
        <w:t xml:space="preserve"> </w:t>
      </w:r>
      <w:r>
        <w:rPr>
          <w:rFonts w:eastAsia="Calibri"/>
          <w:bCs/>
        </w:rPr>
        <w:t xml:space="preserve">об оценке эффективности деятельности руководителей муниципальных бюджетных учреждений образования, </w:t>
      </w:r>
      <w:r>
        <w:rPr>
          <w:rFonts w:eastAsia="Calibri"/>
        </w:rPr>
        <w:t xml:space="preserve">подведомственных Комитету образования Администрации муниципального образования «Рославльский район» Смоленской области.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3.</w:t>
      </w:r>
      <w:r>
        <w:rPr>
          <w:rFonts w:eastAsia="Calibri"/>
          <w:b/>
          <w:i/>
        </w:rPr>
        <w:t xml:space="preserve">2.</w:t>
      </w:r>
      <w:r>
        <w:rPr>
          <w:rFonts w:eastAsia="Calibri"/>
          <w:b/>
          <w:i/>
        </w:rPr>
        <w:t xml:space="preserve"> Порядок установления стимулирующих выплат за высокую результатив</w:t>
      </w:r>
      <w:r>
        <w:rPr>
          <w:rFonts w:eastAsia="Calibri"/>
          <w:b/>
          <w:i/>
        </w:rPr>
        <w:t xml:space="preserve">ность, высокое качество работы:</w:t>
      </w:r>
      <w:r>
        <w:rPr>
          <w:rFonts w:eastAsia="Calibri"/>
          <w:b/>
          <w:i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3.2.</w:t>
      </w:r>
      <w:r>
        <w:rPr>
          <w:rFonts w:eastAsia="Calibri"/>
        </w:rPr>
        <w:t xml:space="preserve">1.</w:t>
      </w:r>
      <w:r>
        <w:rPr>
          <w:rFonts w:eastAsia="Calibri"/>
        </w:rPr>
        <w:t xml:space="preserve"> Стимулирующие выплаты за высокую результативность, высокое качество работы производятся ежемесячно в рамках действия «эффективного контракта» по итогам работы за предыдущий месяц </w:t>
      </w:r>
      <w:r>
        <w:t xml:space="preserve">на основании решения </w:t>
      </w:r>
      <w:r>
        <w:t xml:space="preserve">к</w:t>
      </w:r>
      <w:r>
        <w:t xml:space="preserve">омиссии по распределению стимулирующих выплат</w:t>
      </w:r>
      <w:r>
        <w:rPr>
          <w:rFonts w:eastAsia="Calibri"/>
        </w:rPr>
        <w:t xml:space="preserve">. 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</w:t>
      </w:r>
      <w:r>
        <w:rPr>
          <w:rFonts w:eastAsia="Calibri"/>
        </w:rPr>
        <w:t xml:space="preserve">2.</w:t>
      </w:r>
      <w:r>
        <w:rPr>
          <w:rFonts w:eastAsia="Calibri"/>
        </w:rPr>
        <w:t xml:space="preserve">2. Стимулирующая выплата за высокую результативность, высокое качество работы не устанавливается в случае работы в </w:t>
      </w:r>
      <w:r>
        <w:rPr>
          <w:rFonts w:eastAsia="Calibri"/>
        </w:rPr>
        <w:t xml:space="preserve">ОУ</w:t>
      </w:r>
      <w:r>
        <w:rPr>
          <w:rFonts w:eastAsia="Calibri"/>
        </w:rPr>
        <w:t xml:space="preserve"> в соответствующей должности менее одного полугодия.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</w:t>
      </w:r>
      <w:r>
        <w:rPr>
          <w:rFonts w:eastAsia="Calibri"/>
        </w:rPr>
        <w:t xml:space="preserve">2.</w:t>
      </w:r>
      <w:r>
        <w:rPr>
          <w:rFonts w:eastAsia="Calibri"/>
        </w:rPr>
        <w:t xml:space="preserve">3. Основанием для оценки эффективности деятельности работника</w:t>
      </w:r>
      <w:r>
        <w:rPr>
          <w:rFonts w:eastAsia="Calibri"/>
        </w:rPr>
        <w:t xml:space="preserve"> </w:t>
      </w:r>
      <w:r>
        <w:rPr>
          <w:rFonts w:eastAsia="Calibri"/>
        </w:rPr>
        <w:t xml:space="preserve">служат результаты самооценки, представленные, согласно показателям и критериям </w:t>
      </w:r>
      <w:r>
        <w:rPr>
          <w:rFonts w:eastAsia="Calibri"/>
          <w:bCs/>
        </w:rPr>
        <w:t xml:space="preserve">оценки эффективности деятельности работника (приложение №1), в оценочном листе самооценки профессиональной деятельности(приложение №2</w:t>
      </w:r>
      <w:r>
        <w:rPr>
          <w:rFonts w:eastAsia="Calibri"/>
          <w:bCs/>
        </w:rPr>
        <w:t xml:space="preserve">)</w:t>
      </w:r>
      <w:r>
        <w:rPr>
          <w:rFonts w:eastAsia="Calibri"/>
          <w:bCs/>
        </w:rPr>
        <w:t xml:space="preserve">, который </w:t>
      </w:r>
      <w:r>
        <w:rPr>
          <w:rFonts w:eastAsia="Calibri"/>
        </w:rPr>
        <w:t xml:space="preserve">один раз в полугодие работник лично направляет в </w:t>
      </w:r>
      <w:r>
        <w:rPr>
          <w:rFonts w:eastAsia="Calibri"/>
        </w:rPr>
        <w:t xml:space="preserve">к</w:t>
      </w:r>
      <w:r>
        <w:rPr>
          <w:rFonts w:eastAsia="Calibri"/>
        </w:rPr>
        <w:t xml:space="preserve">омиссию по распределению и назначению стимулирующих выплат за высокую результативность, высокое качество работы (далее – Комиссию) не позднее 10 числа месяца, следующего за отчетным периодом.</w:t>
      </w:r>
      <w:r>
        <w:rPr>
          <w:rFonts w:eastAsia="Calibri"/>
        </w:rPr>
      </w:r>
    </w:p>
    <w:p>
      <w:pPr>
        <w:ind w:firstLine="708"/>
        <w:jc w:val="both"/>
      </w:pPr>
      <w:r>
        <w:rPr>
          <w:rFonts w:eastAsia="Calibri"/>
        </w:rPr>
        <w:t xml:space="preserve">3.</w:t>
      </w:r>
      <w:r>
        <w:rPr>
          <w:rFonts w:eastAsia="Calibri"/>
        </w:rPr>
        <w:t xml:space="preserve">2.</w:t>
      </w:r>
      <w:r>
        <w:rPr>
          <w:rFonts w:eastAsia="Calibri"/>
        </w:rPr>
        <w:t xml:space="preserve">4.</w:t>
      </w:r>
      <w:r>
        <w:rPr>
          <w:rFonts w:eastAsia="Calibri"/>
        </w:rPr>
        <w:t xml:space="preserve"> Комиссия рассматривает материалы </w:t>
      </w:r>
      <w:r>
        <w:rPr>
          <w:rFonts w:eastAsia="Calibri"/>
          <w:bCs/>
        </w:rPr>
        <w:t xml:space="preserve">самооценки профессиональной деятельности</w:t>
      </w:r>
      <w:r>
        <w:rPr>
          <w:rFonts w:eastAsia="Calibri"/>
          <w:bCs/>
        </w:rPr>
        <w:t xml:space="preserve"> </w:t>
      </w:r>
      <w:r>
        <w:rPr>
          <w:rFonts w:eastAsia="Calibri"/>
        </w:rPr>
        <w:t xml:space="preserve">работника</w:t>
      </w:r>
      <w:r>
        <w:rPr>
          <w:rFonts w:eastAsia="Calibri"/>
        </w:rPr>
        <w:t xml:space="preserve">, осуществляет анализ и оценку объективности представленных результатов мониторинга его профессиональной деятельности и принимает решение о соответствии деятельности </w:t>
      </w:r>
      <w:r>
        <w:rPr>
          <w:rFonts w:eastAsia="Calibri"/>
        </w:rPr>
        <w:t xml:space="preserve">работника</w:t>
      </w:r>
      <w:r>
        <w:rPr>
          <w:rFonts w:eastAsia="Calibri"/>
        </w:rPr>
        <w:t xml:space="preserve"> требованиям к установлению выплат стимулирующего характера</w:t>
      </w:r>
      <w:r>
        <w:rPr>
          <w:rFonts w:eastAsia="Calibri"/>
        </w:rPr>
        <w:t xml:space="preserve">. К</w:t>
      </w:r>
      <w:r>
        <w:t xml:space="preserve">омиссия, на основании представленных </w:t>
      </w:r>
      <w:r>
        <w:t xml:space="preserve">работниками</w:t>
      </w:r>
      <w:r>
        <w:t xml:space="preserve"> </w:t>
      </w:r>
      <w:r>
        <w:rPr>
          <w:rFonts w:eastAsia="Calibri"/>
          <w:bCs/>
        </w:rPr>
        <w:t xml:space="preserve">листов самооценки профессиональной деятельности</w:t>
      </w:r>
      <w:r>
        <w:t xml:space="preserve">, в случае необходимости, может запросить предоставить подтверждение самооценки своей профессиональной деятельности.</w:t>
      </w:r>
      <w:r/>
    </w:p>
    <w:p>
      <w:pPr>
        <w:pStyle w:val="907"/>
        <w:ind w:firstLine="709"/>
        <w:jc w:val="both"/>
        <w:spacing w:line="240" w:lineRule="auto"/>
        <w:rPr>
          <w:rFonts w:ascii="Times New Roman" w:hAnsi="Times New Roman" w:eastAsia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Комиссия принимает решение о назначении и размере стимулирующих выплат открытым голосованием при условии присутствия не менее половины членов состава. Принятое решение оформл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яется протоколом. На основании протокола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омиссии приказом директора ОУ устанавливаются стимулирующие выплаты.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color w:val="auto"/>
          <w:sz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</w:rPr>
        <w:t xml:space="preserve">3.</w:t>
      </w:r>
      <w:r>
        <w:rPr>
          <w:rFonts w:ascii="Times New Roman" w:hAnsi="Times New Roman" w:eastAsia="Times New Roman" w:cs="Times New Roman"/>
          <w:sz w:val="24"/>
        </w:rPr>
        <w:t xml:space="preserve">2</w:t>
      </w:r>
      <w:r>
        <w:rPr>
          <w:rFonts w:ascii="Times New Roman" w:hAnsi="Times New Roman" w:eastAsia="Times New Roman" w:cs="Times New Roman"/>
          <w:sz w:val="24"/>
        </w:rPr>
        <w:t xml:space="preserve">.</w:t>
      </w:r>
      <w:r>
        <w:rPr>
          <w:rFonts w:ascii="Times New Roman" w:hAnsi="Times New Roman" w:eastAsia="Times New Roman" w:cs="Times New Roman"/>
          <w:sz w:val="24"/>
        </w:rPr>
        <w:t xml:space="preserve">5. </w:t>
      </w:r>
      <w:r>
        <w:rPr>
          <w:rFonts w:ascii="Times New Roman" w:hAnsi="Times New Roman" w:eastAsia="Times New Roman" w:cs="Times New Roman"/>
          <w:sz w:val="24"/>
          <w:szCs w:val="28"/>
        </w:rPr>
        <w:t xml:space="preserve">Размер стимулирующих выплат за эффективность, высокую результативность, высокое качество работы  каждому работнику за определенный период определяется следующим образом: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8"/>
        </w:rPr>
      </w:pPr>
      <w:r>
        <w:rPr>
          <w:rFonts w:ascii="Times New Roman" w:hAnsi="Times New Roman" w:eastAsia="Times New Roman" w:cs="Times New Roman"/>
          <w:sz w:val="24"/>
          <w:szCs w:val="28"/>
        </w:rPr>
        <w:t xml:space="preserve">- производится подсчет денежной суммы в соответствии с значением показателя эффективности.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  <w:szCs w:val="28"/>
        </w:rPr>
      </w:r>
    </w:p>
    <w:p>
      <w:pPr>
        <w:ind w:firstLine="708"/>
        <w:jc w:val="both"/>
        <w:rPr>
          <w:rFonts w:eastAsia="Calibri"/>
        </w:rPr>
      </w:pPr>
      <w:r>
        <w:rPr>
          <w:rFonts w:ascii="Times New Roman" w:hAnsi="Times New Roman" w:eastAsia="Times New Roman" w:cs="Times New Roman"/>
          <w:sz w:val="24"/>
        </w:rPr>
        <w:t xml:space="preserve">3.</w:t>
      </w:r>
      <w:r>
        <w:rPr>
          <w:rFonts w:ascii="Times New Roman" w:hAnsi="Times New Roman" w:eastAsia="Times New Roman" w:cs="Times New Roman"/>
          <w:sz w:val="24"/>
        </w:rPr>
        <w:t xml:space="preserve">2.6. Стимулирующие выплаты за высокую результативность, высокое качество работы в рамках действия «эффекти</w:t>
      </w:r>
      <w:r>
        <w:rPr>
          <w:rFonts w:eastAsia="Calibri"/>
        </w:rPr>
        <w:t xml:space="preserve">вного контракта» устанавливаются на основании решения </w:t>
      </w:r>
      <w:r>
        <w:rPr>
          <w:rFonts w:eastAsia="Calibri"/>
        </w:rPr>
        <w:t xml:space="preserve">к</w:t>
      </w:r>
      <w:r>
        <w:rPr>
          <w:rFonts w:eastAsia="Calibri"/>
        </w:rPr>
        <w:t xml:space="preserve">омиссии приказом директора </w:t>
      </w:r>
      <w:r>
        <w:rPr>
          <w:rFonts w:eastAsia="Calibri"/>
        </w:rPr>
        <w:t xml:space="preserve">ОУ</w:t>
      </w:r>
      <w:r>
        <w:rPr>
          <w:rFonts w:eastAsia="Calibri"/>
        </w:rPr>
        <w:t xml:space="preserve"> с учетом мотивированного мнения ПК.</w:t>
      </w:r>
      <w:r>
        <w:rPr>
          <w:rFonts w:eastAsia="Calibri"/>
        </w:rPr>
      </w:r>
    </w:p>
    <w:p>
      <w:pPr>
        <w:ind w:firstLine="708"/>
        <w:jc w:val="both"/>
        <w:rPr>
          <w:spacing w:val="2"/>
        </w:rPr>
      </w:pPr>
      <w:r>
        <w:rPr>
          <w:rFonts w:eastAsia="Calibri"/>
        </w:rPr>
        <w:t xml:space="preserve">3.</w:t>
      </w:r>
      <w:r>
        <w:rPr>
          <w:rFonts w:eastAsia="Calibri"/>
        </w:rPr>
        <w:t xml:space="preserve">2.7. Стимулирующая в</w:t>
      </w:r>
      <w:r>
        <w:rPr>
          <w:rFonts w:eastAsia="Calibri"/>
        </w:rPr>
        <w:t xml:space="preserve">ыплата за высокую результативность, высокое качество работы в рамках действия «эффективного контракта» работнику не устанавливается (в случае установления – не начисляется и не выплачивается (аннулируется) с момента установления факта) сроком на один месяц</w:t>
      </w:r>
      <w:r>
        <w:rPr>
          <w:rFonts w:eastAsia="Calibri"/>
        </w:rPr>
        <w:t xml:space="preserve">  в</w:t>
      </w:r>
      <w:r>
        <w:rPr>
          <w:spacing w:val="2"/>
        </w:rPr>
        <w:t xml:space="preserve"> следующих случаях:</w:t>
      </w:r>
      <w:r>
        <w:rPr>
          <w:spacing w:val="2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наложения дисциплинарного взыскания на работника за неисполнение или ненадлежащее исполнение по его вине возложенных на него функций и полномочий;</w:t>
      </w:r>
      <w:r>
        <w:rPr>
          <w:rFonts w:eastAsia="Calibri"/>
        </w:rPr>
      </w:r>
    </w:p>
    <w:p>
      <w:pPr>
        <w:ind w:firstLine="709"/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- нанесения </w:t>
      </w:r>
      <w:r>
        <w:rPr>
          <w:spacing w:val="2"/>
        </w:rPr>
        <w:t xml:space="preserve">работником ОУ</w:t>
      </w:r>
      <w:r>
        <w:rPr>
          <w:spacing w:val="2"/>
        </w:rPr>
        <w:t xml:space="preserve"> своей деятельностью или бездеятельностью прямого материального ущерба </w:t>
      </w:r>
      <w:r>
        <w:rPr>
          <w:spacing w:val="2"/>
        </w:rPr>
        <w:t xml:space="preserve">ОУ</w:t>
      </w:r>
      <w:r>
        <w:rPr>
          <w:spacing w:val="2"/>
        </w:rPr>
        <w:t xml:space="preserve">;</w:t>
      </w:r>
      <w:r>
        <w:rPr>
          <w:spacing w:val="2"/>
        </w:rPr>
      </w:r>
    </w:p>
    <w:p>
      <w:pPr>
        <w:ind w:firstLine="709"/>
        <w:jc w:val="both"/>
        <w:shd w:val="clear" w:color="auto" w:fill="ffffff"/>
        <w:rPr>
          <w:spacing w:val="2"/>
        </w:rPr>
      </w:pPr>
      <w:r>
        <w:rPr>
          <w:spacing w:val="2"/>
        </w:rPr>
        <w:t xml:space="preserve">- установление неудовлетворительных результатов в ходе </w:t>
      </w:r>
      <w:r>
        <w:rPr>
          <w:spacing w:val="2"/>
        </w:rPr>
        <w:t xml:space="preserve">проверок, внутришкольного контроля за качеством образования, </w:t>
      </w:r>
      <w:r>
        <w:rPr>
          <w:spacing w:val="2"/>
        </w:rPr>
        <w:t xml:space="preserve">про</w:t>
      </w:r>
      <w:r>
        <w:rPr>
          <w:spacing w:val="2"/>
        </w:rPr>
        <w:t xml:space="preserve">цедур лицензирования</w:t>
      </w:r>
      <w:r>
        <w:rPr>
          <w:spacing w:val="2"/>
        </w:rPr>
        <w:t xml:space="preserve">.</w:t>
      </w:r>
      <w:r>
        <w:rPr>
          <w:spacing w:val="2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3.3</w:t>
      </w:r>
      <w:r>
        <w:rPr>
          <w:rFonts w:eastAsia="Calibri"/>
          <w:b/>
          <w:i/>
        </w:rPr>
        <w:t xml:space="preserve">. Порядок установления разовых стимулирующих выплат за высокую результати</w:t>
      </w:r>
      <w:r>
        <w:rPr>
          <w:rFonts w:eastAsia="Calibri"/>
          <w:b/>
          <w:i/>
        </w:rPr>
        <w:t xml:space="preserve">вность, высокое качество работы:</w:t>
      </w:r>
      <w:r>
        <w:rPr>
          <w:rFonts w:eastAsia="Calibri"/>
          <w:b/>
          <w:i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3.3.1.</w:t>
      </w:r>
      <w:r>
        <w:rPr>
          <w:rFonts w:eastAsia="Calibri"/>
        </w:rPr>
        <w:t xml:space="preserve"> Установления разовых стимулирующих выплат за высокую результативность, высокое качество работы производятся в пределах фонда стимулирующих выплат, суммарная доля которого определяется ежемесячно до 10 числа, по согласованию с профсоюзным комитетом ОУ.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3.3.2.</w:t>
      </w:r>
      <w:r>
        <w:rPr>
          <w:rFonts w:eastAsia="Calibri"/>
        </w:rPr>
        <w:t xml:space="preserve"> Разовые стимулирующие выплаты за высокую результативность, высокое качество работы устанавливаются приказом директора ОУ с учетом мотивированного мнения ПК.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3.3.</w:t>
      </w:r>
      <w:r>
        <w:rPr>
          <w:rFonts w:eastAsia="Calibri"/>
        </w:rPr>
        <w:t xml:space="preserve">3. Основанием для установления разовых стимулирующих выплат за высокую результативность, высокое качество работы являются: ходатайство административных работников, представительных органов работников</w:t>
      </w:r>
      <w:r>
        <w:rPr>
          <w:rFonts w:eastAsia="Calibri"/>
        </w:rPr>
        <w:t xml:space="preserve">,</w:t>
      </w:r>
      <w:r>
        <w:rPr>
          <w:rFonts w:eastAsia="Calibri"/>
        </w:rPr>
        <w:t xml:space="preserve"> личное обоснованное обращение работника, </w:t>
      </w:r>
      <w:r>
        <w:rPr>
          <w:rFonts w:eastAsia="Calibri"/>
        </w:rPr>
        <w:t xml:space="preserve">решение комиссии, </w:t>
      </w:r>
      <w:r>
        <w:rPr>
          <w:rFonts w:eastAsia="Calibri"/>
        </w:rPr>
        <w:t xml:space="preserve">представленные в установленном порядке директору ОУ до 5 числа текущего месяца. 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3.3.</w:t>
      </w:r>
      <w:r>
        <w:rPr>
          <w:rFonts w:eastAsia="Calibri"/>
        </w:rPr>
        <w:t xml:space="preserve">4. Разовые стимулирующие выплаты за высокую результативность, высокое качество работы не устанавливаются </w:t>
      </w:r>
      <w:r>
        <w:rPr>
          <w:rFonts w:eastAsia="Calibri"/>
        </w:rPr>
        <w:t xml:space="preserve">работникам,</w:t>
      </w:r>
      <w:r>
        <w:rPr>
          <w:rFonts w:eastAsia="Calibri"/>
        </w:rPr>
        <w:t xml:space="preserve"> имеющим дисциплинарные взыскания.</w:t>
      </w:r>
      <w:r>
        <w:rPr>
          <w:rFonts w:eastAsia="Calibri"/>
        </w:rPr>
      </w:r>
    </w:p>
    <w:p>
      <w:pPr>
        <w:ind w:firstLine="708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</w:r>
      <w:r>
        <w:rPr>
          <w:rFonts w:eastAsia="Calibri"/>
          <w:b/>
          <w:i/>
        </w:rPr>
      </w:r>
    </w:p>
    <w:p>
      <w:pPr>
        <w:ind w:firstLine="708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3.4.</w:t>
      </w:r>
      <w:r>
        <w:rPr>
          <w:rFonts w:eastAsia="Calibri"/>
          <w:b/>
          <w:i/>
        </w:rPr>
        <w:t xml:space="preserve"> Критерии, перечень и размеры </w:t>
      </w:r>
      <w:r>
        <w:rPr>
          <w:rFonts w:eastAsia="Calibri"/>
          <w:b/>
          <w:i/>
        </w:rPr>
        <w:t xml:space="preserve">разовых </w:t>
      </w:r>
      <w:r>
        <w:rPr>
          <w:rFonts w:eastAsia="Calibri"/>
          <w:b/>
          <w:i/>
        </w:rPr>
        <w:t xml:space="preserve">стимулирующих выплат за высокую результативность, высокое качество работы работникам школы:</w:t>
      </w:r>
      <w:r>
        <w:rPr>
          <w:rFonts w:eastAsia="Calibri"/>
          <w:b/>
          <w:i/>
        </w:rPr>
      </w:r>
    </w:p>
    <w:p>
      <w:pPr>
        <w:ind w:firstLine="708"/>
        <w:jc w:val="both"/>
        <w:rPr>
          <w:rFonts w:eastAsia="Calibri"/>
          <w:b/>
          <w:i/>
        </w:rPr>
      </w:pPr>
      <w:r>
        <w:rPr>
          <w:rFonts w:eastAsia="Calibri"/>
        </w:rPr>
        <w:t xml:space="preserve">3.4.1.</w:t>
      </w:r>
      <w:r>
        <w:t xml:space="preserve"> </w:t>
      </w:r>
      <w:r>
        <w:t xml:space="preserve">За активную работу в рамках работы Центра образования «Точка Роста» т- до 10 000 рублей при наличии средств в бюджете данного проекта.</w:t>
      </w:r>
      <w:r>
        <w:rPr>
          <w:rFonts w:eastAsia="Calibri"/>
          <w:b/>
          <w:i/>
        </w:rPr>
      </w:r>
    </w:p>
    <w:p>
      <w:pPr>
        <w:pStyle w:val="896"/>
        <w:ind w:firstLine="709"/>
        <w:jc w:val="both"/>
      </w:pPr>
      <w:r>
        <w:t xml:space="preserve">3.4.2. В связи с присвоением званий, прочих регалий (нагрудный знак «За педагогическую доблесть», грамота Министерства </w:t>
      </w:r>
      <w:r>
        <w:t xml:space="preserve">просвещения РФ</w:t>
      </w:r>
      <w:r>
        <w:t xml:space="preserve"> и др.) - до </w:t>
      </w:r>
      <w:r>
        <w:t xml:space="preserve">5</w:t>
      </w:r>
      <w:r>
        <w:t xml:space="preserve"> %</w:t>
      </w:r>
      <w:r>
        <w:t xml:space="preserve">.</w:t>
      </w:r>
      <w:r/>
    </w:p>
    <w:p>
      <w:pPr>
        <w:pStyle w:val="896"/>
        <w:ind w:firstLine="709"/>
        <w:jc w:val="both"/>
      </w:pPr>
      <w:r>
        <w:t xml:space="preserve">3.4.</w:t>
      </w:r>
      <w:r>
        <w:t xml:space="preserve">3</w:t>
      </w:r>
      <w:r>
        <w:t xml:space="preserve">. За работу за пределами нормальной продолжительности рабочего времени (с согласия работника ОУ) – до 100%       </w:t>
      </w:r>
      <w:r>
        <w:t xml:space="preserve">.</w:t>
      </w:r>
      <w:r/>
    </w:p>
    <w:p>
      <w:pPr>
        <w:ind w:firstLine="708"/>
        <w:jc w:val="both"/>
      </w:pPr>
      <w:r>
        <w:t xml:space="preserve">3.4.</w:t>
      </w:r>
      <w:r>
        <w:t xml:space="preserve">4</w:t>
      </w:r>
      <w:r>
        <w:rPr>
          <w:rFonts w:eastAsia="Calibri"/>
        </w:rPr>
        <w:t xml:space="preserve">. За качественную организацию и проведение каникулярного времени обучающихся </w:t>
      </w:r>
      <w:r>
        <w:t xml:space="preserve">– до 100%       </w:t>
      </w:r>
      <w:r>
        <w:t xml:space="preserve">.</w:t>
      </w:r>
      <w:r/>
    </w:p>
    <w:p>
      <w:pPr>
        <w:ind w:firstLine="708"/>
        <w:jc w:val="both"/>
      </w:pPr>
      <w:r>
        <w:rPr>
          <w:rFonts w:eastAsia="Calibri"/>
        </w:rPr>
        <w:t xml:space="preserve">3.4.</w:t>
      </w:r>
      <w:r>
        <w:rPr>
          <w:rFonts w:eastAsia="Calibri"/>
        </w:rPr>
        <w:t xml:space="preserve">5</w:t>
      </w:r>
      <w:r>
        <w:rPr>
          <w:rFonts w:eastAsia="Calibri"/>
        </w:rPr>
        <w:t xml:space="preserve">. За значительные достижения в деле обучения и воспитания подрастающего поколения </w:t>
      </w:r>
      <w:r>
        <w:t xml:space="preserve">– до 100%       </w:t>
      </w:r>
      <w:r>
        <w:t xml:space="preserve">.</w:t>
      </w:r>
      <w:r/>
    </w:p>
    <w:p>
      <w:pPr>
        <w:ind w:firstLine="708"/>
        <w:jc w:val="both"/>
      </w:pPr>
      <w:r>
        <w:t xml:space="preserve">3.4.</w:t>
      </w:r>
      <w:r>
        <w:t xml:space="preserve">6</w:t>
      </w:r>
      <w:r>
        <w:t xml:space="preserve">. За личный вклад в дело развития ОУ – до 100%       </w:t>
      </w:r>
      <w:r>
        <w:t xml:space="preserve">.</w:t>
      </w:r>
      <w:r/>
    </w:p>
    <w:p>
      <w:pPr>
        <w:ind w:left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3.4.7. За высокое качество работы и в связи с юбилеем:</w:t>
      </w:r>
      <w:r>
        <w:rPr>
          <w:rFonts w:eastAsia="Calibri"/>
          <w:sz w:val="28"/>
          <w:szCs w:val="28"/>
        </w:rPr>
      </w:r>
    </w:p>
    <w:p>
      <w:pPr>
        <w:ind w:left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55 лет (женщинам)</w:t>
      </w:r>
      <w:r>
        <w:rPr>
          <w:rFonts w:eastAsia="Calibri"/>
          <w:sz w:val="28"/>
          <w:szCs w:val="28"/>
        </w:rPr>
        <w:tab/>
        <w:t xml:space="preserve">                  -  до 5000 рублей</w:t>
      </w:r>
      <w:r>
        <w:rPr>
          <w:rFonts w:eastAsia="Calibri"/>
          <w:sz w:val="28"/>
          <w:szCs w:val="28"/>
        </w:rPr>
      </w:r>
    </w:p>
    <w:p>
      <w:pPr>
        <w:ind w:left="709"/>
        <w:jc w:val="both"/>
        <w:tabs>
          <w:tab w:val="left" w:pos="709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60 лет (мужчинам)                         -  до 5000 рублей</w:t>
      </w:r>
      <w:r>
        <w:rPr>
          <w:rFonts w:eastAsia="Calibri"/>
          <w:sz w:val="28"/>
          <w:szCs w:val="28"/>
        </w:rPr>
      </w:r>
    </w:p>
    <w:p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</w:r>
      <w:r>
        <w:rPr>
          <w:rFonts w:eastAsia="Calibri"/>
          <w:i/>
        </w:rPr>
      </w:r>
    </w:p>
    <w:p>
      <w:pPr>
        <w:pStyle w:val="896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6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96"/>
        <w:jc w:val="center"/>
        <w:rPr>
          <w:b/>
        </w:rPr>
      </w:pPr>
      <w:r>
        <w:rPr>
          <w:b/>
        </w:rPr>
        <w:t xml:space="preserve">4. Заключительные положения</w:t>
      </w:r>
      <w:r>
        <w:rPr>
          <w:b/>
        </w:rPr>
      </w:r>
    </w:p>
    <w:p>
      <w:pPr>
        <w:ind w:firstLine="709"/>
        <w:jc w:val="both"/>
        <w:rPr>
          <w:bCs/>
          <w:spacing w:val="-8"/>
        </w:rPr>
      </w:pPr>
      <w:r>
        <w:t xml:space="preserve">4.1. Настоящее Положение о</w:t>
      </w:r>
      <w:r>
        <w:rPr>
          <w:bCs/>
          <w:spacing w:val="-9"/>
        </w:rPr>
        <w:t xml:space="preserve"> распределении фонда стимулирующих выплат </w:t>
      </w:r>
      <w:r>
        <w:rPr>
          <w:bCs/>
          <w:spacing w:val="-8"/>
        </w:rPr>
        <w:t xml:space="preserve">работникам </w:t>
      </w:r>
      <w:r>
        <w:rPr>
          <w:bCs/>
          <w:spacing w:val="-8"/>
        </w:rPr>
        <w:t xml:space="preserve">муниципального бюджетного общеобразовательного учреждения «</w:t>
      </w:r>
      <w:r>
        <w:rPr>
          <w:bCs/>
          <w:spacing w:val="-8"/>
        </w:rPr>
        <w:t xml:space="preserve">Екимовичская </w:t>
      </w:r>
      <w:r>
        <w:rPr>
          <w:bCs/>
          <w:spacing w:val="-8"/>
        </w:rPr>
        <w:t xml:space="preserve">средняя школа»</w:t>
      </w:r>
      <w:r>
        <w:rPr>
          <w:bCs/>
          <w:spacing w:val="-8"/>
        </w:rPr>
        <w:t xml:space="preserve"> </w:t>
      </w:r>
      <w:r>
        <w:t xml:space="preserve">составлено на основании следующих документов:</w:t>
      </w:r>
      <w:r>
        <w:rPr>
          <w:bCs/>
          <w:spacing w:val="-8"/>
        </w:rPr>
      </w:r>
    </w:p>
    <w:p>
      <w:pPr>
        <w:jc w:val="both"/>
      </w:pPr>
      <w:r>
        <w:t xml:space="preserve">1. Трудовой Кодекс Российской Федерации;</w:t>
      </w:r>
      <w:r/>
    </w:p>
    <w:p>
      <w:pPr>
        <w:jc w:val="both"/>
      </w:pPr>
      <w:r>
        <w:t xml:space="preserve">2. Федеральный закон от 29 декабря </w:t>
      </w:r>
      <w:r>
        <w:t xml:space="preserve">2012 г</w:t>
      </w:r>
      <w:r>
        <w:t xml:space="preserve">. № 273-ФЗ «Об образовании в Российской Федерации»;</w:t>
      </w:r>
      <w:r/>
    </w:p>
    <w:p>
      <w:pPr>
        <w:jc w:val="both"/>
      </w:pPr>
      <w:r>
        <w:t xml:space="preserve">3. Постановление </w:t>
      </w:r>
      <w:r>
        <w:rPr>
          <w:rFonts w:eastAsia="Calibri"/>
        </w:rPr>
        <w:t xml:space="preserve">Администрации</w:t>
      </w:r>
      <w:r>
        <w:rPr>
          <w:rFonts w:eastAsia="Calibri"/>
        </w:rPr>
        <w:t xml:space="preserve"> </w:t>
      </w:r>
      <w:r>
        <w:t xml:space="preserve">муниципального образования «Рославльский район» Смоленской области </w:t>
      </w:r>
      <w:r>
        <w:t xml:space="preserve">от 30.01.2017 № 201 «Об утверждении примерного </w:t>
      </w:r>
      <w:r>
        <w:t xml:space="preserve">П</w:t>
      </w:r>
      <w:r>
        <w:t xml:space="preserve">орядка оплаты труда работников муниципальных бюджетных учреждений образования, подведомственных Комитету образования Администрации муниципального образования «Рославльский район» Смоленской области</w:t>
      </w:r>
      <w:r>
        <w:t xml:space="preserve">;</w:t>
      </w:r>
      <w:r/>
    </w:p>
    <w:p>
      <w:pPr>
        <w:jc w:val="both"/>
      </w:pPr>
      <w:r>
        <w:t xml:space="preserve">4</w:t>
      </w:r>
      <w:r>
        <w:t xml:space="preserve">. Н</w:t>
      </w:r>
      <w:r>
        <w:rPr>
          <w:rFonts w:eastAsia="Calibri"/>
        </w:rPr>
        <w:t xml:space="preserve">ормативно-правовые документы, регулирующие вопросы оплаты труда работников образовательных учреждений,</w:t>
      </w:r>
      <w:r>
        <w:t xml:space="preserve"> на основании которых в заработную плату работников общеобразовательных учреждений входят стимулирующие выплаты.</w:t>
      </w:r>
      <w:r/>
    </w:p>
    <w:p>
      <w:pPr>
        <w:pStyle w:val="896"/>
        <w:ind w:firstLine="709"/>
        <w:jc w:val="both"/>
      </w:pPr>
      <w:r>
        <w:t xml:space="preserve">4</w:t>
      </w:r>
      <w:r>
        <w:t xml:space="preserve">.</w:t>
      </w:r>
      <w:r>
        <w:t xml:space="preserve">2</w:t>
      </w:r>
      <w:r>
        <w:t xml:space="preserve">. Стимулирующие выплаты могут устанавливаться всем административным, педагогическим работникам и обслуживающему персоналу </w:t>
      </w:r>
      <w:r>
        <w:t xml:space="preserve">МБОУ «</w:t>
      </w:r>
      <w:r>
        <w:rPr>
          <w:bCs/>
          <w:spacing w:val="-8"/>
        </w:rPr>
        <w:t xml:space="preserve">Екимовичская </w:t>
      </w:r>
      <w:r>
        <w:t xml:space="preserve">средняя школа» </w:t>
      </w:r>
      <w:r>
        <w:t xml:space="preserve"> с учетом указанных критериев, </w:t>
      </w:r>
      <w:r>
        <w:t xml:space="preserve">показателей, самоанализа учителя достижений обучающихся, через оценку портфолио, с учетом оценки экспертной группы, мотивированного мнения профсоюза, при необходимости через рейтинг, при отсутствии дисциплинарных нарушений за отчетный период учебного года.</w:t>
      </w:r>
      <w:r/>
    </w:p>
    <w:p>
      <w:pPr>
        <w:pStyle w:val="896"/>
        <w:ind w:firstLine="709"/>
        <w:jc w:val="both"/>
      </w:pPr>
      <w:r>
        <w:rPr>
          <w:bCs/>
        </w:rPr>
        <w:t xml:space="preserve">4.3</w:t>
      </w:r>
      <w:r>
        <w:rPr>
          <w:bCs/>
        </w:rPr>
        <w:t xml:space="preserve">.</w:t>
      </w:r>
      <w:r>
        <w:t xml:space="preserve"> Виды и размеры стимулирующих выплат могут пересматриваться перед началом и в течение учебного года.</w:t>
      </w:r>
      <w:r/>
    </w:p>
    <w:p>
      <w:pPr>
        <w:pStyle w:val="896"/>
        <w:ind w:firstLine="709"/>
        <w:jc w:val="both"/>
      </w:pPr>
      <w:r>
        <w:rPr>
          <w:bCs/>
        </w:rPr>
        <w:t xml:space="preserve">4</w:t>
      </w:r>
      <w:r>
        <w:rPr>
          <w:bCs/>
        </w:rPr>
        <w:t xml:space="preserve">.</w:t>
      </w:r>
      <w:r>
        <w:rPr>
          <w:bCs/>
        </w:rPr>
        <w:t xml:space="preserve">4</w:t>
      </w:r>
      <w:r>
        <w:rPr>
          <w:bCs/>
        </w:rPr>
        <w:t xml:space="preserve">.</w:t>
      </w:r>
      <w:r>
        <w:t xml:space="preserve"> Размеры выплат могут быть изменены в зависимости от результатов труда работника.</w:t>
      </w:r>
      <w:r/>
    </w:p>
    <w:p>
      <w:pPr>
        <w:pStyle w:val="896"/>
        <w:ind w:firstLine="709"/>
        <w:jc w:val="both"/>
      </w:pPr>
      <w:r>
        <w:rPr>
          <w:bCs/>
        </w:rPr>
        <w:t xml:space="preserve">4</w:t>
      </w:r>
      <w:r>
        <w:rPr>
          <w:bCs/>
        </w:rPr>
        <w:t xml:space="preserve">.</w:t>
      </w:r>
      <w:r>
        <w:rPr>
          <w:bCs/>
        </w:rPr>
        <w:t xml:space="preserve">5</w:t>
      </w:r>
      <w:r>
        <w:rPr>
          <w:bCs/>
        </w:rPr>
        <w:t xml:space="preserve">.</w:t>
      </w:r>
      <w:r>
        <w:t xml:space="preserve"> Стимулирующие выплаты, устанавливаемые работнику в начале учебного года, могут быть отменены или уменьшены:</w:t>
      </w:r>
      <w:r/>
    </w:p>
    <w:p>
      <w:pPr>
        <w:jc w:val="both"/>
      </w:pPr>
      <w:r>
        <w:t xml:space="preserve">- в связи с невыполнением возложенных на работника дополнительных обязанностей;</w:t>
      </w:r>
      <w:r/>
    </w:p>
    <w:p>
      <w:pPr>
        <w:jc w:val="both"/>
      </w:pPr>
      <w:r>
        <w:t xml:space="preserve">- в связи с ухудшением качества работы;</w:t>
      </w:r>
      <w:r/>
    </w:p>
    <w:p>
      <w:pPr>
        <w:jc w:val="both"/>
      </w:pPr>
      <w:r>
        <w:t xml:space="preserve">- в связи с изменением условий труда по интенсивности, сложности, напряженности.</w:t>
      </w:r>
      <w:r/>
    </w:p>
    <w:p>
      <w:pPr>
        <w:ind w:firstLine="709"/>
        <w:jc w:val="both"/>
      </w:pPr>
      <w:r>
        <w:t xml:space="preserve">4</w:t>
      </w:r>
      <w:r>
        <w:t xml:space="preserve">.</w:t>
      </w:r>
      <w:r>
        <w:t xml:space="preserve">6</w:t>
      </w:r>
      <w:r>
        <w:t xml:space="preserve">. В со</w:t>
      </w:r>
      <w:r>
        <w:t xml:space="preserve">ответствии со статьей 74 ТК РФ «Изменение существенных условий трудового договора» работник должен быть предупрежден о введении изменений условий трудового договора (отмена доплат и надбавок) в письменной форме не позднее, чем за два месяца до их введения.</w:t>
      </w:r>
      <w:r/>
    </w:p>
    <w:p>
      <w:pPr>
        <w:pStyle w:val="896"/>
        <w:jc w:val="center"/>
        <w:rPr>
          <w:b/>
        </w:rPr>
      </w:pPr>
      <w:r>
        <w:rPr>
          <w:b/>
        </w:rPr>
        <w:t xml:space="preserve">5</w:t>
      </w:r>
      <w:r>
        <w:rPr>
          <w:b/>
        </w:rPr>
        <w:t xml:space="preserve">. С</w:t>
      </w:r>
      <w:r>
        <w:rPr>
          <w:b/>
        </w:rPr>
        <w:t xml:space="preserve">рок действия </w:t>
      </w:r>
      <w:r>
        <w:rPr>
          <w:rFonts w:eastAsia="Calibri"/>
          <w:b/>
        </w:rPr>
        <w:t xml:space="preserve">настоящего положения</w:t>
      </w:r>
      <w:r>
        <w:rPr>
          <w:b/>
        </w:rPr>
      </w:r>
    </w:p>
    <w:p>
      <w:pPr>
        <w:ind w:firstLine="709"/>
        <w:jc w:val="both"/>
        <w:rPr>
          <w:rFonts w:eastAsia="MS Mincho"/>
        </w:rPr>
      </w:pPr>
      <w:r>
        <w:rPr>
          <w:rFonts w:eastAsia="MS Mincho"/>
        </w:rPr>
        <w:t xml:space="preserve">5.1. Настоящее положение действует </w:t>
      </w:r>
      <w:r>
        <w:t xml:space="preserve">с момента утверждения </w:t>
      </w:r>
      <w:r>
        <w:rPr>
          <w:rFonts w:eastAsia="MS Mincho"/>
        </w:rPr>
        <w:t xml:space="preserve">и может быть пересмотрено по требованию одной из сторон в установленном Трудовым Кодексом РФ порядке.</w:t>
      </w:r>
      <w:r>
        <w:rPr>
          <w:rFonts w:eastAsia="MS Mincho"/>
        </w:rPr>
      </w:r>
    </w:p>
    <w:p>
      <w:pPr>
        <w:pStyle w:val="896"/>
        <w:ind w:firstLine="709"/>
        <w:jc w:val="both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896"/>
        <w:jc w:val="right"/>
      </w:pPr>
      <w:r/>
      <w:r/>
    </w:p>
    <w:sectPr>
      <w:footerReference w:type="default" r:id="rId9"/>
      <w:footnotePr/>
      <w:endnotePr/>
      <w:type w:val="nextPage"/>
      <w:pgSz w:w="11906" w:h="16838" w:orient="portrait"/>
      <w:pgMar w:top="567" w:right="567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MS Mincho">
    <w:panose1 w:val="02020603050405090304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  <w:p>
    <w:pPr>
      <w:pStyle w:val="90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09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4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2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09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74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083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32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750" w:hanging="750"/>
      </w:pPr>
      <w:rPr>
        <w:rFonts w:hint="default"/>
      </w:rPr>
    </w:lvl>
    <w:lvl w:ilvl="2">
      <w:start w:val="32"/>
      <w:numFmt w:val="decimal"/>
      <w:isLgl w:val="false"/>
      <w:suff w:val="tab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 w:eastAsia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750" w:hanging="750"/>
      </w:pPr>
      <w:rPr>
        <w:rFonts w:hint="default"/>
      </w:rPr>
    </w:lvl>
    <w:lvl w:ilvl="2">
      <w:start w:val="13"/>
      <w:numFmt w:val="decimal"/>
      <w:isLgl w:val="false"/>
      <w:suff w:val="tab"/>
      <w:lvlText w:val="%1.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5"/>
  </w:num>
  <w:num w:numId="5">
    <w:abstractNumId w:val="8"/>
  </w:num>
  <w:num w:numId="6">
    <w:abstractNumId w:val="17"/>
  </w:num>
  <w:num w:numId="7">
    <w:abstractNumId w:val="14"/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1"/>
  </w:num>
  <w:num w:numId="1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355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153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6">
    <w:abstractNumId w:val="9"/>
  </w:num>
  <w:num w:numId="17">
    <w:abstractNumId w:val="7"/>
  </w:num>
  <w:num w:numId="18">
    <w:abstractNumId w:val="18"/>
  </w:num>
  <w:num w:numId="19">
    <w:abstractNumId w:val="6"/>
  </w:num>
  <w:num w:numId="20">
    <w:abstractNumId w:val="13"/>
  </w:num>
  <w:num w:numId="21">
    <w:abstractNumId w:val="19"/>
  </w:num>
  <w:num w:numId="22">
    <w:abstractNumId w:val="20"/>
    <w:lvlOverride w:ilvl="0">
      <w:lvl w:ilvl="0">
        <w:start w:val="65535"/>
        <w:numFmt w:val="bullet"/>
        <w:isLgl w:val="false"/>
        <w:suff w:val="tab"/>
        <w:lvlText w:val="-"/>
        <w:legacy w:legacy="1" w:legacyIndent="355" w:legacySpace="0"/>
        <w:lvlJc w:val="left"/>
        <w:pPr/>
        <w:rPr>
          <w:rFonts w:hint="default" w:ascii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table of figures"/>
    <w:basedOn w:val="884"/>
    <w:next w:val="884"/>
    <w:uiPriority w:val="99"/>
    <w:unhideWhenUsed/>
    <w:pPr>
      <w:spacing w:after="0" w:afterAutospacing="0"/>
    </w:pPr>
  </w:style>
  <w:style w:type="character" w:styleId="716">
    <w:name w:val="Heading 1 Char"/>
    <w:basedOn w:val="888"/>
    <w:link w:val="885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888"/>
    <w:link w:val="886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888"/>
    <w:link w:val="887"/>
    <w:uiPriority w:val="9"/>
    <w:rPr>
      <w:rFonts w:ascii="Arial" w:hAnsi="Arial" w:eastAsia="Arial" w:cs="Arial"/>
      <w:sz w:val="30"/>
      <w:szCs w:val="30"/>
    </w:rPr>
  </w:style>
  <w:style w:type="paragraph" w:styleId="719">
    <w:name w:val="Heading 4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0">
    <w:name w:val="Heading 4 Char"/>
    <w:basedOn w:val="888"/>
    <w:link w:val="719"/>
    <w:uiPriority w:val="9"/>
    <w:rPr>
      <w:rFonts w:ascii="Arial" w:hAnsi="Arial" w:eastAsia="Arial" w:cs="Arial"/>
      <w:b/>
      <w:bCs/>
      <w:sz w:val="26"/>
      <w:szCs w:val="26"/>
    </w:rPr>
  </w:style>
  <w:style w:type="paragraph" w:styleId="721">
    <w:name w:val="Heading 5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2">
    <w:name w:val="Heading 5 Char"/>
    <w:basedOn w:val="888"/>
    <w:link w:val="721"/>
    <w:uiPriority w:val="9"/>
    <w:rPr>
      <w:rFonts w:ascii="Arial" w:hAnsi="Arial" w:eastAsia="Arial" w:cs="Arial"/>
      <w:b/>
      <w:bCs/>
      <w:sz w:val="24"/>
      <w:szCs w:val="24"/>
    </w:rPr>
  </w:style>
  <w:style w:type="paragraph" w:styleId="723">
    <w:name w:val="Heading 6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4">
    <w:name w:val="Heading 6 Char"/>
    <w:basedOn w:val="888"/>
    <w:link w:val="723"/>
    <w:uiPriority w:val="9"/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6">
    <w:name w:val="Heading 7 Char"/>
    <w:basedOn w:val="88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7">
    <w:name w:val="Heading 8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8">
    <w:name w:val="Heading 8 Char"/>
    <w:basedOn w:val="888"/>
    <w:link w:val="727"/>
    <w:uiPriority w:val="9"/>
    <w:rPr>
      <w:rFonts w:ascii="Arial" w:hAnsi="Arial" w:eastAsia="Arial" w:cs="Arial"/>
      <w:i/>
      <w:iCs/>
      <w:sz w:val="22"/>
      <w:szCs w:val="22"/>
    </w:rPr>
  </w:style>
  <w:style w:type="paragraph" w:styleId="729">
    <w:name w:val="Heading 9"/>
    <w:basedOn w:val="884"/>
    <w:next w:val="884"/>
    <w:link w:val="7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9 Char"/>
    <w:basedOn w:val="888"/>
    <w:link w:val="729"/>
    <w:uiPriority w:val="9"/>
    <w:rPr>
      <w:rFonts w:ascii="Arial" w:hAnsi="Arial" w:eastAsia="Arial" w:cs="Arial"/>
      <w:i/>
      <w:iCs/>
      <w:sz w:val="21"/>
      <w:szCs w:val="21"/>
    </w:rPr>
  </w:style>
  <w:style w:type="paragraph" w:styleId="731">
    <w:name w:val="Title"/>
    <w:basedOn w:val="884"/>
    <w:next w:val="884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basedOn w:val="888"/>
    <w:link w:val="731"/>
    <w:uiPriority w:val="10"/>
    <w:rPr>
      <w:sz w:val="48"/>
      <w:szCs w:val="48"/>
    </w:rPr>
  </w:style>
  <w:style w:type="paragraph" w:styleId="733">
    <w:name w:val="Subtitle"/>
    <w:basedOn w:val="884"/>
    <w:next w:val="884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basedOn w:val="888"/>
    <w:link w:val="733"/>
    <w:uiPriority w:val="11"/>
    <w:rPr>
      <w:sz w:val="24"/>
      <w:szCs w:val="24"/>
    </w:rPr>
  </w:style>
  <w:style w:type="paragraph" w:styleId="735">
    <w:name w:val="Quote"/>
    <w:basedOn w:val="884"/>
    <w:next w:val="884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4"/>
    <w:next w:val="884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8"/>
    <w:link w:val="901"/>
    <w:uiPriority w:val="99"/>
  </w:style>
  <w:style w:type="character" w:styleId="740">
    <w:name w:val="Footer Char"/>
    <w:basedOn w:val="888"/>
    <w:link w:val="903"/>
    <w:uiPriority w:val="99"/>
  </w:style>
  <w:style w:type="paragraph" w:styleId="741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2">
    <w:name w:val="Caption Char"/>
    <w:basedOn w:val="741"/>
    <w:link w:val="903"/>
    <w:uiPriority w:val="99"/>
  </w:style>
  <w:style w:type="table" w:styleId="743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48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49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0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1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2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53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54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855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856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857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858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859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860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861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8">
    <w:name w:val="footnote text"/>
    <w:basedOn w:val="884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8"/>
    <w:uiPriority w:val="99"/>
    <w:unhideWhenUsed/>
    <w:rPr>
      <w:vertAlign w:val="superscript"/>
    </w:rPr>
  </w:style>
  <w:style w:type="paragraph" w:styleId="871">
    <w:name w:val="endnote text"/>
    <w:basedOn w:val="884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8"/>
    <w:uiPriority w:val="99"/>
    <w:semiHidden/>
    <w:unhideWhenUsed/>
    <w:rPr>
      <w:vertAlign w:val="superscript"/>
    </w:rPr>
  </w:style>
  <w:style w:type="paragraph" w:styleId="874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 w:default="1">
    <w:name w:val="Normal"/>
    <w:qFormat/>
    <w:rPr>
      <w:sz w:val="24"/>
      <w:szCs w:val="24"/>
    </w:rPr>
  </w:style>
  <w:style w:type="paragraph" w:styleId="885">
    <w:name w:val="Heading 1"/>
    <w:basedOn w:val="884"/>
    <w:next w:val="884"/>
    <w:link w:val="897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86">
    <w:name w:val="Heading 2"/>
    <w:basedOn w:val="884"/>
    <w:next w:val="884"/>
    <w:qFormat/>
    <w:pPr>
      <w:ind w:firstLine="720"/>
      <w:jc w:val="both"/>
      <w:keepNext/>
      <w:spacing w:line="280" w:lineRule="auto"/>
      <w:widowControl w:val="off"/>
      <w:outlineLvl w:val="1"/>
    </w:pPr>
    <w:rPr>
      <w:b/>
      <w:bCs/>
      <w:sz w:val="20"/>
      <w:szCs w:val="20"/>
    </w:rPr>
  </w:style>
  <w:style w:type="paragraph" w:styleId="887">
    <w:name w:val="Heading 3"/>
    <w:basedOn w:val="884"/>
    <w:next w:val="884"/>
    <w:link w:val="905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 w:customStyle="1">
    <w:name w:val="bodytextindent2"/>
    <w:basedOn w:val="884"/>
    <w:pPr>
      <w:spacing w:before="100" w:beforeAutospacing="1" w:after="100" w:afterAutospacing="1"/>
    </w:pPr>
  </w:style>
  <w:style w:type="paragraph" w:styleId="892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93">
    <w:name w:val="Body Text 2"/>
    <w:basedOn w:val="884"/>
    <w:pPr>
      <w:jc w:val="center"/>
    </w:pPr>
  </w:style>
  <w:style w:type="paragraph" w:styleId="894">
    <w:name w:val="Normal (Web)"/>
    <w:basedOn w:val="884"/>
    <w:pPr>
      <w:spacing w:before="30" w:after="30"/>
    </w:pPr>
    <w:rPr>
      <w:sz w:val="20"/>
      <w:szCs w:val="20"/>
    </w:rPr>
  </w:style>
  <w:style w:type="paragraph" w:styleId="895">
    <w:name w:val="Body Text Indent 3"/>
    <w:basedOn w:val="884"/>
    <w:pPr>
      <w:ind w:left="283"/>
      <w:spacing w:after="120"/>
    </w:pPr>
    <w:rPr>
      <w:sz w:val="16"/>
      <w:szCs w:val="16"/>
    </w:rPr>
  </w:style>
  <w:style w:type="paragraph" w:styleId="896">
    <w:name w:val="No Spacing"/>
    <w:uiPriority w:val="1"/>
    <w:qFormat/>
    <w:rPr>
      <w:sz w:val="24"/>
      <w:szCs w:val="24"/>
    </w:rPr>
  </w:style>
  <w:style w:type="character" w:styleId="897" w:customStyle="1">
    <w:name w:val="Заголовок 1 Знак"/>
    <w:link w:val="885"/>
    <w:uiPriority w:val="9"/>
    <w:rPr>
      <w:rFonts w:ascii="Cambria" w:hAnsi="Cambria" w:eastAsia="Times New Roman" w:cs="Times New Roman"/>
      <w:b/>
      <w:bCs/>
      <w:sz w:val="32"/>
      <w:szCs w:val="32"/>
    </w:rPr>
  </w:style>
  <w:style w:type="table" w:styleId="898">
    <w:name w:val="Table Grid"/>
    <w:basedOn w:val="889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9">
    <w:name w:val="Balloon Text"/>
    <w:basedOn w:val="884"/>
    <w:link w:val="900"/>
    <w:uiPriority w:val="99"/>
    <w:rPr>
      <w:rFonts w:ascii="Tahoma" w:hAnsi="Tahoma"/>
      <w:sz w:val="16"/>
      <w:szCs w:val="16"/>
    </w:rPr>
  </w:style>
  <w:style w:type="character" w:styleId="900" w:customStyle="1">
    <w:name w:val="Текст выноски Знак"/>
    <w:link w:val="899"/>
    <w:uiPriority w:val="99"/>
    <w:rPr>
      <w:rFonts w:ascii="Tahoma" w:hAnsi="Tahoma" w:cs="Tahoma"/>
      <w:sz w:val="16"/>
      <w:szCs w:val="16"/>
    </w:rPr>
  </w:style>
  <w:style w:type="paragraph" w:styleId="901">
    <w:name w:val="Header"/>
    <w:basedOn w:val="884"/>
    <w:link w:val="902"/>
    <w:pPr>
      <w:tabs>
        <w:tab w:val="center" w:pos="4677" w:leader="none"/>
        <w:tab w:val="right" w:pos="9355" w:leader="none"/>
      </w:tabs>
    </w:pPr>
  </w:style>
  <w:style w:type="character" w:styleId="902" w:customStyle="1">
    <w:name w:val="Верхний колонтитул Знак"/>
    <w:link w:val="901"/>
    <w:rPr>
      <w:sz w:val="24"/>
      <w:szCs w:val="24"/>
    </w:rPr>
  </w:style>
  <w:style w:type="paragraph" w:styleId="903">
    <w:name w:val="Footer"/>
    <w:basedOn w:val="884"/>
    <w:link w:val="904"/>
    <w:uiPriority w:val="99"/>
    <w:pPr>
      <w:tabs>
        <w:tab w:val="center" w:pos="4677" w:leader="none"/>
        <w:tab w:val="right" w:pos="9355" w:leader="none"/>
      </w:tabs>
    </w:pPr>
  </w:style>
  <w:style w:type="character" w:styleId="904" w:customStyle="1">
    <w:name w:val="Нижний колонтитул Знак"/>
    <w:link w:val="903"/>
    <w:uiPriority w:val="99"/>
    <w:rPr>
      <w:sz w:val="24"/>
      <w:szCs w:val="24"/>
    </w:rPr>
  </w:style>
  <w:style w:type="character" w:styleId="905" w:customStyle="1">
    <w:name w:val="Заголовок 3 Знак"/>
    <w:link w:val="887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06">
    <w:name w:val="Strong"/>
    <w:qFormat/>
    <w:rPr>
      <w:b/>
      <w:bCs/>
    </w:rPr>
  </w:style>
  <w:style w:type="paragraph" w:styleId="907" w:customStyle="1">
    <w:name w:val="Обычный1"/>
    <w:uiPriority w:val="99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908">
    <w:name w:val="List Paragraph"/>
    <w:basedOn w:val="88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09">
    <w:name w:val="Hyperlink"/>
    <w:basedOn w:val="88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распределении фонда стимулирующих выплат</dc:title>
  <dc:creator>Николаев Э.В.</dc:creator>
  <cp:lastModifiedBy>Елена Петрова</cp:lastModifiedBy>
  <cp:revision>13</cp:revision>
  <dcterms:created xsi:type="dcterms:W3CDTF">2022-09-15T05:33:00Z</dcterms:created>
  <dcterms:modified xsi:type="dcterms:W3CDTF">2023-10-23T07:09:15Z</dcterms:modified>
</cp:coreProperties>
</file>